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16C2" w:rsidRDefault="002216C2" w:rsidP="002216C2">
      <w:pPr>
        <w:spacing w:line="520" w:lineRule="exact"/>
        <w:ind w:right="800"/>
        <w:jc w:val="left"/>
        <w:textAlignment w:val="baseline"/>
        <w:rPr>
          <w:rFonts w:ascii="黑体" w:eastAsia="黑体" w:hAnsi="黑体" w:cs="黑体" w:hint="eastAsia"/>
          <w:sz w:val="32"/>
          <w:szCs w:val="32"/>
        </w:rPr>
      </w:pPr>
      <w:r>
        <w:rPr>
          <w:rFonts w:ascii="黑体" w:eastAsia="黑体" w:hAnsi="黑体" w:cs="黑体" w:hint="eastAsia"/>
          <w:sz w:val="32"/>
          <w:szCs w:val="32"/>
        </w:rPr>
        <w:t>附件2:</w:t>
      </w:r>
    </w:p>
    <w:tbl>
      <w:tblPr>
        <w:tblW w:w="0" w:type="auto"/>
        <w:tblInd w:w="-459" w:type="dxa"/>
        <w:tblLayout w:type="fixed"/>
        <w:tblLook w:val="0000" w:firstRow="0" w:lastRow="0" w:firstColumn="0" w:lastColumn="0" w:noHBand="0" w:noVBand="0"/>
      </w:tblPr>
      <w:tblGrid>
        <w:gridCol w:w="1134"/>
        <w:gridCol w:w="1560"/>
        <w:gridCol w:w="2976"/>
        <w:gridCol w:w="851"/>
        <w:gridCol w:w="3969"/>
        <w:gridCol w:w="4536"/>
      </w:tblGrid>
      <w:tr w:rsidR="002216C2" w:rsidTr="00470140">
        <w:trPr>
          <w:trHeight w:val="482"/>
        </w:trPr>
        <w:tc>
          <w:tcPr>
            <w:tcW w:w="15026" w:type="dxa"/>
            <w:gridSpan w:val="6"/>
            <w:tcBorders>
              <w:top w:val="nil"/>
              <w:left w:val="nil"/>
              <w:bottom w:val="single" w:sz="8" w:space="0" w:color="auto"/>
              <w:right w:val="nil"/>
            </w:tcBorders>
            <w:noWrap/>
            <w:vAlign w:val="center"/>
          </w:tcPr>
          <w:p w:rsidR="002216C2" w:rsidRDefault="002216C2" w:rsidP="00470140">
            <w:pPr>
              <w:widowControl/>
              <w:jc w:val="center"/>
              <w:rPr>
                <w:rFonts w:ascii="方正小标宋简体" w:eastAsia="方正小标宋简体" w:cs="宋体"/>
                <w:bCs/>
                <w:kern w:val="0"/>
                <w:sz w:val="30"/>
                <w:szCs w:val="30"/>
              </w:rPr>
            </w:pPr>
            <w:bookmarkStart w:id="0" w:name="_GoBack"/>
            <w:r>
              <w:rPr>
                <w:rFonts w:ascii="黑体" w:eastAsia="黑体" w:hAnsi="黑体" w:cs="黑体" w:hint="eastAsia"/>
                <w:bCs/>
                <w:kern w:val="0"/>
                <w:sz w:val="30"/>
                <w:szCs w:val="30"/>
              </w:rPr>
              <w:t>上</w:t>
            </w:r>
            <w:r>
              <w:rPr>
                <w:rFonts w:ascii="黑体" w:eastAsia="黑体" w:hAnsi="黑体" w:cs="黑体" w:hint="eastAsia"/>
                <w:b/>
                <w:kern w:val="0"/>
                <w:sz w:val="30"/>
                <w:szCs w:val="30"/>
              </w:rPr>
              <w:t>海理工大学2019年“优秀学生会”考核办法</w:t>
            </w:r>
            <w:bookmarkEnd w:id="0"/>
          </w:p>
        </w:tc>
      </w:tr>
      <w:tr w:rsidR="002216C2" w:rsidTr="00470140">
        <w:trPr>
          <w:trHeight w:val="300"/>
        </w:trPr>
        <w:tc>
          <w:tcPr>
            <w:tcW w:w="1134" w:type="dxa"/>
            <w:tcBorders>
              <w:top w:val="nil"/>
              <w:left w:val="single" w:sz="8" w:space="0" w:color="auto"/>
              <w:bottom w:val="single" w:sz="8" w:space="0" w:color="auto"/>
              <w:right w:val="nil"/>
            </w:tcBorders>
            <w:noWrap/>
            <w:vAlign w:val="center"/>
          </w:tcPr>
          <w:p w:rsidR="002216C2" w:rsidRDefault="002216C2" w:rsidP="00470140">
            <w:pPr>
              <w:widowControl/>
              <w:jc w:val="center"/>
              <w:rPr>
                <w:rFonts w:ascii="等线" w:eastAsia="等线" w:hAnsi="等线" w:cs="宋体"/>
                <w:b/>
                <w:bCs/>
                <w:kern w:val="0"/>
                <w:sz w:val="22"/>
                <w:szCs w:val="22"/>
              </w:rPr>
            </w:pPr>
            <w:r>
              <w:rPr>
                <w:rFonts w:ascii="等线" w:eastAsia="等线" w:hAnsi="等线" w:cs="宋体" w:hint="eastAsia"/>
                <w:b/>
                <w:bCs/>
                <w:kern w:val="0"/>
                <w:sz w:val="22"/>
                <w:szCs w:val="22"/>
              </w:rPr>
              <w:t>项目</w:t>
            </w:r>
          </w:p>
        </w:tc>
        <w:tc>
          <w:tcPr>
            <w:tcW w:w="4536" w:type="dxa"/>
            <w:gridSpan w:val="2"/>
            <w:tcBorders>
              <w:top w:val="single" w:sz="8" w:space="0" w:color="auto"/>
              <w:left w:val="single" w:sz="8" w:space="0" w:color="auto"/>
              <w:bottom w:val="single" w:sz="8" w:space="0" w:color="auto"/>
              <w:right w:val="single" w:sz="8" w:space="0" w:color="000000"/>
            </w:tcBorders>
            <w:vAlign w:val="center"/>
          </w:tcPr>
          <w:p w:rsidR="002216C2" w:rsidRDefault="002216C2" w:rsidP="00470140">
            <w:pPr>
              <w:widowControl/>
              <w:jc w:val="center"/>
              <w:rPr>
                <w:rFonts w:ascii="等线" w:eastAsia="等线" w:hAnsi="等线" w:cs="宋体"/>
                <w:b/>
                <w:bCs/>
                <w:kern w:val="0"/>
                <w:sz w:val="22"/>
                <w:szCs w:val="22"/>
              </w:rPr>
            </w:pPr>
            <w:r>
              <w:rPr>
                <w:rFonts w:ascii="等线" w:eastAsia="等线" w:hAnsi="等线" w:cs="宋体" w:hint="eastAsia"/>
                <w:b/>
                <w:bCs/>
                <w:kern w:val="0"/>
                <w:sz w:val="22"/>
                <w:szCs w:val="22"/>
              </w:rPr>
              <w:t>考核内容</w:t>
            </w:r>
          </w:p>
        </w:tc>
        <w:tc>
          <w:tcPr>
            <w:tcW w:w="851" w:type="dxa"/>
            <w:tcBorders>
              <w:top w:val="nil"/>
              <w:left w:val="nil"/>
              <w:bottom w:val="single" w:sz="8" w:space="0" w:color="auto"/>
              <w:right w:val="nil"/>
            </w:tcBorders>
            <w:noWrap/>
            <w:vAlign w:val="center"/>
          </w:tcPr>
          <w:p w:rsidR="002216C2" w:rsidRDefault="002216C2" w:rsidP="00470140">
            <w:pPr>
              <w:widowControl/>
              <w:jc w:val="center"/>
              <w:rPr>
                <w:rFonts w:ascii="等线" w:eastAsia="等线" w:hAnsi="等线" w:cs="宋体"/>
                <w:b/>
                <w:bCs/>
                <w:kern w:val="0"/>
                <w:sz w:val="22"/>
                <w:szCs w:val="22"/>
              </w:rPr>
            </w:pPr>
            <w:r>
              <w:rPr>
                <w:rFonts w:ascii="等线" w:eastAsia="等线" w:hAnsi="等线" w:cs="宋体" w:hint="eastAsia"/>
                <w:b/>
                <w:bCs/>
                <w:kern w:val="0"/>
                <w:sz w:val="22"/>
                <w:szCs w:val="22"/>
              </w:rPr>
              <w:t>分值</w:t>
            </w:r>
          </w:p>
        </w:tc>
        <w:tc>
          <w:tcPr>
            <w:tcW w:w="3969" w:type="dxa"/>
            <w:tcBorders>
              <w:top w:val="nil"/>
              <w:left w:val="single" w:sz="8" w:space="0" w:color="auto"/>
              <w:bottom w:val="single" w:sz="8" w:space="0" w:color="auto"/>
              <w:right w:val="single" w:sz="8" w:space="0" w:color="auto"/>
            </w:tcBorders>
            <w:vAlign w:val="center"/>
          </w:tcPr>
          <w:p w:rsidR="002216C2" w:rsidRDefault="002216C2" w:rsidP="00470140">
            <w:pPr>
              <w:widowControl/>
              <w:jc w:val="center"/>
              <w:rPr>
                <w:rFonts w:ascii="等线" w:eastAsia="等线" w:hAnsi="等线" w:cs="宋体"/>
                <w:b/>
                <w:bCs/>
                <w:kern w:val="0"/>
                <w:sz w:val="22"/>
                <w:szCs w:val="22"/>
              </w:rPr>
            </w:pPr>
            <w:r>
              <w:rPr>
                <w:rFonts w:ascii="等线" w:eastAsia="等线" w:hAnsi="等线" w:cs="宋体" w:hint="eastAsia"/>
                <w:b/>
                <w:bCs/>
                <w:kern w:val="0"/>
                <w:sz w:val="22"/>
                <w:szCs w:val="22"/>
              </w:rPr>
              <w:t>备注</w:t>
            </w:r>
          </w:p>
        </w:tc>
        <w:tc>
          <w:tcPr>
            <w:tcW w:w="4536" w:type="dxa"/>
            <w:tcBorders>
              <w:top w:val="nil"/>
              <w:left w:val="nil"/>
              <w:bottom w:val="single" w:sz="8" w:space="0" w:color="auto"/>
              <w:right w:val="single" w:sz="8" w:space="0" w:color="auto"/>
            </w:tcBorders>
            <w:noWrap/>
            <w:vAlign w:val="center"/>
          </w:tcPr>
          <w:p w:rsidR="002216C2" w:rsidRDefault="002216C2" w:rsidP="00470140">
            <w:pPr>
              <w:widowControl/>
              <w:jc w:val="center"/>
              <w:rPr>
                <w:rFonts w:ascii="等线" w:eastAsia="等线" w:hAnsi="等线" w:cs="宋体"/>
                <w:b/>
                <w:bCs/>
                <w:kern w:val="0"/>
                <w:sz w:val="22"/>
                <w:szCs w:val="22"/>
              </w:rPr>
            </w:pPr>
            <w:r>
              <w:rPr>
                <w:rFonts w:ascii="等线" w:eastAsia="等线" w:hAnsi="等线" w:cs="宋体" w:hint="eastAsia"/>
                <w:b/>
                <w:bCs/>
                <w:kern w:val="0"/>
                <w:sz w:val="22"/>
                <w:szCs w:val="22"/>
              </w:rPr>
              <w:t>依据</w:t>
            </w:r>
          </w:p>
        </w:tc>
      </w:tr>
      <w:tr w:rsidR="002216C2" w:rsidTr="00470140">
        <w:trPr>
          <w:trHeight w:val="285"/>
        </w:trPr>
        <w:tc>
          <w:tcPr>
            <w:tcW w:w="1134" w:type="dxa"/>
            <w:vMerge w:val="restart"/>
            <w:tcBorders>
              <w:top w:val="nil"/>
              <w:left w:val="single" w:sz="8" w:space="0" w:color="auto"/>
              <w:right w:val="nil"/>
            </w:tcBorders>
            <w:vAlign w:val="center"/>
          </w:tcPr>
          <w:p w:rsidR="002216C2" w:rsidRDefault="002216C2" w:rsidP="00470140">
            <w:pPr>
              <w:widowControl/>
              <w:jc w:val="center"/>
              <w:rPr>
                <w:rFonts w:ascii="仿宋_GB2312" w:eastAsia="仿宋_GB2312" w:hAnsi="等线" w:cs="宋体"/>
                <w:kern w:val="0"/>
                <w:sz w:val="22"/>
                <w:szCs w:val="22"/>
              </w:rPr>
            </w:pPr>
            <w:r>
              <w:rPr>
                <w:rFonts w:ascii="仿宋_GB2312" w:eastAsia="仿宋_GB2312" w:hAnsi="等线" w:cs="宋体" w:hint="eastAsia"/>
                <w:kern w:val="0"/>
                <w:sz w:val="22"/>
                <w:szCs w:val="22"/>
              </w:rPr>
              <w:t>思想建设</w:t>
            </w:r>
            <w:r>
              <w:rPr>
                <w:rFonts w:ascii="仿宋_GB2312" w:eastAsia="仿宋_GB2312" w:hAnsi="等线" w:cs="宋体" w:hint="eastAsia"/>
                <w:kern w:val="0"/>
                <w:sz w:val="22"/>
                <w:szCs w:val="22"/>
              </w:rPr>
              <w:br/>
              <w:t>（40分）</w:t>
            </w:r>
          </w:p>
        </w:tc>
        <w:tc>
          <w:tcPr>
            <w:tcW w:w="4536" w:type="dxa"/>
            <w:gridSpan w:val="2"/>
            <w:tcBorders>
              <w:top w:val="single" w:sz="8" w:space="0" w:color="auto"/>
              <w:left w:val="single" w:sz="8" w:space="0" w:color="auto"/>
              <w:bottom w:val="single" w:sz="4" w:space="0" w:color="auto"/>
              <w:right w:val="single" w:sz="8" w:space="0" w:color="000000"/>
            </w:tcBorders>
            <w:vAlign w:val="center"/>
          </w:tcPr>
          <w:p w:rsidR="002216C2" w:rsidRDefault="002216C2" w:rsidP="00470140">
            <w:pPr>
              <w:widowControl/>
              <w:jc w:val="left"/>
              <w:rPr>
                <w:rFonts w:ascii="仿宋_GB2312" w:eastAsia="仿宋_GB2312" w:hAnsi="等线" w:cs="宋体"/>
                <w:kern w:val="0"/>
                <w:sz w:val="22"/>
                <w:szCs w:val="22"/>
              </w:rPr>
            </w:pPr>
            <w:r>
              <w:rPr>
                <w:rFonts w:ascii="仿宋_GB2312" w:eastAsia="仿宋_GB2312" w:hAnsi="等线" w:cs="宋体" w:hint="eastAsia"/>
                <w:kern w:val="0"/>
                <w:sz w:val="22"/>
                <w:szCs w:val="22"/>
              </w:rPr>
              <w:t>1.党团主题学习活动</w:t>
            </w:r>
          </w:p>
        </w:tc>
        <w:tc>
          <w:tcPr>
            <w:tcW w:w="851" w:type="dxa"/>
            <w:tcBorders>
              <w:top w:val="nil"/>
              <w:left w:val="nil"/>
              <w:bottom w:val="single" w:sz="4" w:space="0" w:color="auto"/>
              <w:right w:val="nil"/>
            </w:tcBorders>
            <w:noWrap/>
            <w:vAlign w:val="center"/>
          </w:tcPr>
          <w:p w:rsidR="002216C2" w:rsidRDefault="002216C2" w:rsidP="00470140">
            <w:pPr>
              <w:widowControl/>
              <w:jc w:val="center"/>
              <w:rPr>
                <w:rFonts w:ascii="仿宋_GB2312" w:eastAsia="仿宋_GB2312" w:hAnsi="等线" w:cs="宋体"/>
                <w:kern w:val="0"/>
                <w:sz w:val="22"/>
                <w:szCs w:val="22"/>
              </w:rPr>
            </w:pPr>
            <w:r>
              <w:rPr>
                <w:rFonts w:ascii="仿宋_GB2312" w:eastAsia="仿宋_GB2312" w:hAnsi="等线" w:cs="宋体" w:hint="eastAsia"/>
                <w:kern w:val="0"/>
                <w:sz w:val="22"/>
                <w:szCs w:val="22"/>
              </w:rPr>
              <w:t>6</w:t>
            </w:r>
          </w:p>
        </w:tc>
        <w:tc>
          <w:tcPr>
            <w:tcW w:w="3969" w:type="dxa"/>
            <w:tcBorders>
              <w:top w:val="nil"/>
              <w:left w:val="single" w:sz="8" w:space="0" w:color="auto"/>
              <w:bottom w:val="single" w:sz="4" w:space="0" w:color="auto"/>
              <w:right w:val="single" w:sz="8" w:space="0" w:color="auto"/>
            </w:tcBorders>
            <w:vAlign w:val="center"/>
          </w:tcPr>
          <w:p w:rsidR="002216C2" w:rsidRDefault="002216C2" w:rsidP="00470140">
            <w:pPr>
              <w:widowControl/>
              <w:jc w:val="left"/>
              <w:rPr>
                <w:rFonts w:ascii="仿宋_GB2312" w:eastAsia="仿宋_GB2312" w:hAnsi="等线" w:cs="宋体"/>
                <w:kern w:val="0"/>
                <w:sz w:val="22"/>
                <w:szCs w:val="22"/>
              </w:rPr>
            </w:pPr>
            <w:r>
              <w:rPr>
                <w:rFonts w:ascii="仿宋_GB2312" w:eastAsia="仿宋_GB2312" w:hAnsi="等线" w:cs="宋体" w:hint="eastAsia"/>
                <w:kern w:val="0"/>
                <w:sz w:val="22"/>
                <w:szCs w:val="22"/>
              </w:rPr>
              <w:t>“不忘初心，牢记使命”主题活动（学生干部大比武等）</w:t>
            </w:r>
          </w:p>
        </w:tc>
        <w:tc>
          <w:tcPr>
            <w:tcW w:w="4536" w:type="dxa"/>
            <w:tcBorders>
              <w:top w:val="nil"/>
              <w:left w:val="nil"/>
              <w:bottom w:val="single" w:sz="4" w:space="0" w:color="auto"/>
              <w:right w:val="single" w:sz="8" w:space="0" w:color="auto"/>
            </w:tcBorders>
            <w:noWrap/>
            <w:vAlign w:val="center"/>
          </w:tcPr>
          <w:p w:rsidR="002216C2" w:rsidRDefault="002216C2" w:rsidP="00470140">
            <w:pPr>
              <w:widowControl/>
              <w:jc w:val="left"/>
              <w:rPr>
                <w:rFonts w:ascii="仿宋_GB2312" w:eastAsia="仿宋_GB2312" w:hAnsi="等线" w:cs="宋体"/>
                <w:kern w:val="0"/>
                <w:sz w:val="22"/>
                <w:szCs w:val="22"/>
              </w:rPr>
            </w:pPr>
            <w:r>
              <w:rPr>
                <w:rFonts w:ascii="仿宋_GB2312" w:eastAsia="仿宋_GB2312" w:hAnsi="等线" w:cs="宋体" w:hint="eastAsia"/>
                <w:kern w:val="0"/>
                <w:sz w:val="22"/>
                <w:szCs w:val="22"/>
              </w:rPr>
              <w:t>提供活动统计表（每个活动一张活动照片）</w:t>
            </w:r>
          </w:p>
        </w:tc>
      </w:tr>
      <w:tr w:rsidR="002216C2" w:rsidTr="00470140">
        <w:trPr>
          <w:trHeight w:val="285"/>
        </w:trPr>
        <w:tc>
          <w:tcPr>
            <w:tcW w:w="1134" w:type="dxa"/>
            <w:vMerge/>
            <w:tcBorders>
              <w:left w:val="single" w:sz="8" w:space="0" w:color="auto"/>
              <w:right w:val="nil"/>
            </w:tcBorders>
            <w:vAlign w:val="center"/>
          </w:tcPr>
          <w:p w:rsidR="002216C2" w:rsidRDefault="002216C2" w:rsidP="00470140">
            <w:pPr>
              <w:widowControl/>
              <w:jc w:val="left"/>
              <w:rPr>
                <w:rFonts w:ascii="仿宋_GB2312" w:eastAsia="仿宋_GB2312" w:hAnsi="等线" w:cs="宋体"/>
                <w:kern w:val="0"/>
                <w:sz w:val="22"/>
                <w:szCs w:val="22"/>
              </w:rPr>
            </w:pPr>
          </w:p>
        </w:tc>
        <w:tc>
          <w:tcPr>
            <w:tcW w:w="4536" w:type="dxa"/>
            <w:gridSpan w:val="2"/>
            <w:tcBorders>
              <w:top w:val="single" w:sz="4" w:space="0" w:color="auto"/>
              <w:left w:val="single" w:sz="8" w:space="0" w:color="auto"/>
              <w:bottom w:val="single" w:sz="4" w:space="0" w:color="auto"/>
              <w:right w:val="single" w:sz="8" w:space="0" w:color="000000"/>
            </w:tcBorders>
            <w:vAlign w:val="center"/>
          </w:tcPr>
          <w:p w:rsidR="002216C2" w:rsidRDefault="002216C2" w:rsidP="00470140">
            <w:pPr>
              <w:widowControl/>
              <w:jc w:val="left"/>
              <w:rPr>
                <w:rFonts w:ascii="仿宋_GB2312" w:eastAsia="仿宋_GB2312" w:hAnsi="等线" w:cs="宋体"/>
                <w:kern w:val="0"/>
                <w:sz w:val="22"/>
                <w:szCs w:val="22"/>
              </w:rPr>
            </w:pPr>
            <w:r>
              <w:rPr>
                <w:rFonts w:ascii="仿宋_GB2312" w:eastAsia="仿宋_GB2312" w:hAnsi="等线" w:cs="宋体" w:hint="eastAsia"/>
                <w:kern w:val="0"/>
                <w:sz w:val="22"/>
                <w:szCs w:val="22"/>
              </w:rPr>
              <w:t>2.七十周年系列活动</w:t>
            </w:r>
          </w:p>
        </w:tc>
        <w:tc>
          <w:tcPr>
            <w:tcW w:w="851" w:type="dxa"/>
            <w:tcBorders>
              <w:top w:val="nil"/>
              <w:left w:val="nil"/>
              <w:bottom w:val="single" w:sz="4" w:space="0" w:color="auto"/>
              <w:right w:val="nil"/>
            </w:tcBorders>
            <w:noWrap/>
            <w:vAlign w:val="center"/>
          </w:tcPr>
          <w:p w:rsidR="002216C2" w:rsidRDefault="002216C2" w:rsidP="00470140">
            <w:pPr>
              <w:widowControl/>
              <w:jc w:val="center"/>
              <w:rPr>
                <w:rFonts w:ascii="仿宋_GB2312" w:eastAsia="仿宋_GB2312" w:hAnsi="等线" w:cs="宋体"/>
                <w:kern w:val="0"/>
                <w:sz w:val="22"/>
                <w:szCs w:val="22"/>
              </w:rPr>
            </w:pPr>
            <w:r>
              <w:rPr>
                <w:rFonts w:ascii="仿宋_GB2312" w:eastAsia="仿宋_GB2312" w:hAnsi="等线" w:cs="宋体" w:hint="eastAsia"/>
                <w:kern w:val="0"/>
                <w:sz w:val="22"/>
                <w:szCs w:val="22"/>
              </w:rPr>
              <w:t>6</w:t>
            </w:r>
          </w:p>
        </w:tc>
        <w:tc>
          <w:tcPr>
            <w:tcW w:w="3969" w:type="dxa"/>
            <w:tcBorders>
              <w:top w:val="nil"/>
              <w:left w:val="single" w:sz="8" w:space="0" w:color="auto"/>
              <w:bottom w:val="single" w:sz="4" w:space="0" w:color="auto"/>
              <w:right w:val="single" w:sz="8" w:space="0" w:color="auto"/>
            </w:tcBorders>
            <w:vAlign w:val="center"/>
          </w:tcPr>
          <w:p w:rsidR="002216C2" w:rsidRDefault="002216C2" w:rsidP="00470140">
            <w:pPr>
              <w:widowControl/>
              <w:jc w:val="left"/>
              <w:rPr>
                <w:rFonts w:ascii="仿宋_GB2312" w:eastAsia="仿宋_GB2312" w:hAnsi="等线" w:cs="宋体"/>
                <w:kern w:val="0"/>
                <w:sz w:val="22"/>
                <w:szCs w:val="22"/>
              </w:rPr>
            </w:pPr>
            <w:r>
              <w:rPr>
                <w:rFonts w:ascii="仿宋_GB2312" w:eastAsia="仿宋_GB2312" w:hAnsi="等线" w:cs="宋体" w:hint="eastAsia"/>
                <w:kern w:val="0"/>
                <w:sz w:val="22"/>
                <w:szCs w:val="22"/>
              </w:rPr>
              <w:t xml:space="preserve">　</w:t>
            </w:r>
          </w:p>
        </w:tc>
        <w:tc>
          <w:tcPr>
            <w:tcW w:w="4536" w:type="dxa"/>
            <w:tcBorders>
              <w:top w:val="nil"/>
              <w:left w:val="nil"/>
              <w:bottom w:val="single" w:sz="4" w:space="0" w:color="auto"/>
              <w:right w:val="single" w:sz="8" w:space="0" w:color="auto"/>
            </w:tcBorders>
            <w:noWrap/>
            <w:vAlign w:val="center"/>
          </w:tcPr>
          <w:p w:rsidR="002216C2" w:rsidRDefault="002216C2" w:rsidP="00470140">
            <w:pPr>
              <w:widowControl/>
              <w:jc w:val="left"/>
              <w:rPr>
                <w:rFonts w:ascii="仿宋_GB2312" w:eastAsia="仿宋_GB2312" w:hAnsi="等线" w:cs="宋体"/>
                <w:kern w:val="0"/>
                <w:sz w:val="22"/>
                <w:szCs w:val="22"/>
              </w:rPr>
            </w:pPr>
            <w:r>
              <w:rPr>
                <w:rFonts w:ascii="仿宋_GB2312" w:eastAsia="仿宋_GB2312" w:hAnsi="等线" w:cs="宋体" w:hint="eastAsia"/>
                <w:kern w:val="0"/>
                <w:sz w:val="22"/>
                <w:szCs w:val="22"/>
              </w:rPr>
              <w:t>提供活动统计表（每个活动一张活动照片）</w:t>
            </w:r>
          </w:p>
        </w:tc>
      </w:tr>
      <w:tr w:rsidR="002216C2" w:rsidTr="00470140">
        <w:trPr>
          <w:trHeight w:val="285"/>
        </w:trPr>
        <w:tc>
          <w:tcPr>
            <w:tcW w:w="1134" w:type="dxa"/>
            <w:vMerge/>
            <w:tcBorders>
              <w:left w:val="single" w:sz="8" w:space="0" w:color="auto"/>
              <w:right w:val="nil"/>
            </w:tcBorders>
            <w:vAlign w:val="center"/>
          </w:tcPr>
          <w:p w:rsidR="002216C2" w:rsidRDefault="002216C2" w:rsidP="00470140">
            <w:pPr>
              <w:widowControl/>
              <w:jc w:val="left"/>
              <w:rPr>
                <w:rFonts w:ascii="仿宋_GB2312" w:eastAsia="仿宋_GB2312" w:hAnsi="等线" w:cs="宋体"/>
                <w:kern w:val="0"/>
                <w:sz w:val="22"/>
                <w:szCs w:val="22"/>
              </w:rPr>
            </w:pPr>
          </w:p>
        </w:tc>
        <w:tc>
          <w:tcPr>
            <w:tcW w:w="4536" w:type="dxa"/>
            <w:gridSpan w:val="2"/>
            <w:tcBorders>
              <w:top w:val="single" w:sz="4" w:space="0" w:color="auto"/>
              <w:left w:val="single" w:sz="8" w:space="0" w:color="auto"/>
              <w:bottom w:val="single" w:sz="4" w:space="0" w:color="auto"/>
              <w:right w:val="single" w:sz="8" w:space="0" w:color="000000"/>
            </w:tcBorders>
            <w:vAlign w:val="center"/>
          </w:tcPr>
          <w:p w:rsidR="002216C2" w:rsidRDefault="002216C2" w:rsidP="00470140">
            <w:pPr>
              <w:widowControl/>
              <w:jc w:val="left"/>
              <w:rPr>
                <w:rFonts w:ascii="仿宋_GB2312" w:eastAsia="仿宋_GB2312" w:hAnsi="等线" w:cs="宋体"/>
                <w:kern w:val="0"/>
                <w:sz w:val="22"/>
                <w:szCs w:val="22"/>
              </w:rPr>
            </w:pPr>
            <w:r>
              <w:rPr>
                <w:rFonts w:ascii="仿宋_GB2312" w:eastAsia="仿宋_GB2312" w:hAnsi="等线" w:cs="宋体" w:hint="eastAsia"/>
                <w:kern w:val="0"/>
                <w:sz w:val="22"/>
                <w:szCs w:val="22"/>
              </w:rPr>
              <w:t>3.“一二九”主题活动</w:t>
            </w:r>
          </w:p>
        </w:tc>
        <w:tc>
          <w:tcPr>
            <w:tcW w:w="851" w:type="dxa"/>
            <w:tcBorders>
              <w:top w:val="nil"/>
              <w:left w:val="nil"/>
              <w:bottom w:val="single" w:sz="4" w:space="0" w:color="auto"/>
              <w:right w:val="nil"/>
            </w:tcBorders>
            <w:noWrap/>
            <w:vAlign w:val="center"/>
          </w:tcPr>
          <w:p w:rsidR="002216C2" w:rsidRDefault="002216C2" w:rsidP="00470140">
            <w:pPr>
              <w:widowControl/>
              <w:jc w:val="center"/>
              <w:rPr>
                <w:rFonts w:ascii="仿宋_GB2312" w:eastAsia="仿宋_GB2312" w:hAnsi="等线" w:cs="宋体"/>
                <w:kern w:val="0"/>
                <w:sz w:val="22"/>
                <w:szCs w:val="22"/>
              </w:rPr>
            </w:pPr>
            <w:r>
              <w:rPr>
                <w:rFonts w:ascii="仿宋_GB2312" w:eastAsia="仿宋_GB2312" w:hAnsi="等线" w:cs="宋体" w:hint="eastAsia"/>
                <w:kern w:val="0"/>
                <w:sz w:val="22"/>
                <w:szCs w:val="22"/>
              </w:rPr>
              <w:t>6</w:t>
            </w:r>
          </w:p>
        </w:tc>
        <w:tc>
          <w:tcPr>
            <w:tcW w:w="3969" w:type="dxa"/>
            <w:tcBorders>
              <w:top w:val="nil"/>
              <w:left w:val="single" w:sz="8" w:space="0" w:color="auto"/>
              <w:bottom w:val="single" w:sz="4" w:space="0" w:color="auto"/>
              <w:right w:val="single" w:sz="8" w:space="0" w:color="auto"/>
            </w:tcBorders>
            <w:vAlign w:val="center"/>
          </w:tcPr>
          <w:p w:rsidR="002216C2" w:rsidRDefault="002216C2" w:rsidP="00470140">
            <w:pPr>
              <w:widowControl/>
              <w:jc w:val="left"/>
              <w:rPr>
                <w:rFonts w:ascii="仿宋_GB2312" w:eastAsia="仿宋_GB2312" w:hAnsi="等线" w:cs="宋体"/>
                <w:kern w:val="0"/>
                <w:sz w:val="22"/>
                <w:szCs w:val="22"/>
              </w:rPr>
            </w:pPr>
            <w:r>
              <w:rPr>
                <w:rFonts w:ascii="仿宋_GB2312" w:eastAsia="仿宋_GB2312" w:hAnsi="等线" w:cs="宋体" w:hint="eastAsia"/>
                <w:kern w:val="0"/>
                <w:sz w:val="22"/>
                <w:szCs w:val="22"/>
              </w:rPr>
              <w:t xml:space="preserve">　</w:t>
            </w:r>
          </w:p>
        </w:tc>
        <w:tc>
          <w:tcPr>
            <w:tcW w:w="4536" w:type="dxa"/>
            <w:tcBorders>
              <w:top w:val="nil"/>
              <w:left w:val="nil"/>
              <w:bottom w:val="single" w:sz="4" w:space="0" w:color="auto"/>
              <w:right w:val="single" w:sz="8" w:space="0" w:color="auto"/>
            </w:tcBorders>
            <w:noWrap/>
            <w:vAlign w:val="center"/>
          </w:tcPr>
          <w:p w:rsidR="002216C2" w:rsidRDefault="002216C2" w:rsidP="00470140">
            <w:pPr>
              <w:widowControl/>
              <w:jc w:val="left"/>
              <w:rPr>
                <w:rFonts w:ascii="仿宋_GB2312" w:eastAsia="仿宋_GB2312" w:hAnsi="等线" w:cs="宋体"/>
                <w:kern w:val="0"/>
                <w:sz w:val="22"/>
                <w:szCs w:val="22"/>
              </w:rPr>
            </w:pPr>
            <w:r>
              <w:rPr>
                <w:rFonts w:ascii="仿宋_GB2312" w:eastAsia="仿宋_GB2312" w:hAnsi="等线" w:cs="宋体" w:hint="eastAsia"/>
                <w:kern w:val="0"/>
                <w:sz w:val="22"/>
                <w:szCs w:val="22"/>
              </w:rPr>
              <w:t>提供活动统计表（每个活动一张活动照片）</w:t>
            </w:r>
          </w:p>
        </w:tc>
      </w:tr>
      <w:tr w:rsidR="002216C2" w:rsidTr="00470140">
        <w:trPr>
          <w:trHeight w:val="285"/>
        </w:trPr>
        <w:tc>
          <w:tcPr>
            <w:tcW w:w="1134" w:type="dxa"/>
            <w:vMerge/>
            <w:tcBorders>
              <w:left w:val="single" w:sz="8" w:space="0" w:color="auto"/>
              <w:right w:val="nil"/>
            </w:tcBorders>
            <w:vAlign w:val="center"/>
          </w:tcPr>
          <w:p w:rsidR="002216C2" w:rsidRDefault="002216C2" w:rsidP="00470140">
            <w:pPr>
              <w:widowControl/>
              <w:jc w:val="left"/>
              <w:rPr>
                <w:rFonts w:ascii="仿宋_GB2312" w:eastAsia="仿宋_GB2312" w:hAnsi="等线" w:cs="宋体"/>
                <w:kern w:val="0"/>
                <w:sz w:val="22"/>
                <w:szCs w:val="22"/>
              </w:rPr>
            </w:pPr>
          </w:p>
        </w:tc>
        <w:tc>
          <w:tcPr>
            <w:tcW w:w="4536" w:type="dxa"/>
            <w:gridSpan w:val="2"/>
            <w:tcBorders>
              <w:top w:val="single" w:sz="4" w:space="0" w:color="auto"/>
              <w:left w:val="single" w:sz="8" w:space="0" w:color="auto"/>
              <w:bottom w:val="single" w:sz="4" w:space="0" w:color="auto"/>
              <w:right w:val="single" w:sz="8" w:space="0" w:color="000000"/>
            </w:tcBorders>
            <w:vAlign w:val="center"/>
          </w:tcPr>
          <w:p w:rsidR="002216C2" w:rsidRDefault="002216C2" w:rsidP="00470140">
            <w:pPr>
              <w:widowControl/>
              <w:jc w:val="left"/>
              <w:rPr>
                <w:rFonts w:ascii="仿宋_GB2312" w:eastAsia="仿宋_GB2312" w:hAnsi="等线" w:cs="宋体"/>
                <w:kern w:val="0"/>
                <w:sz w:val="22"/>
                <w:szCs w:val="22"/>
              </w:rPr>
            </w:pPr>
            <w:r>
              <w:rPr>
                <w:rFonts w:ascii="仿宋_GB2312" w:eastAsia="仿宋_GB2312" w:hAnsi="等线" w:cs="宋体" w:hint="eastAsia"/>
                <w:kern w:val="0"/>
                <w:sz w:val="22"/>
                <w:szCs w:val="22"/>
              </w:rPr>
              <w:t>4.青年大学习主题活动</w:t>
            </w:r>
          </w:p>
        </w:tc>
        <w:tc>
          <w:tcPr>
            <w:tcW w:w="851" w:type="dxa"/>
            <w:tcBorders>
              <w:top w:val="nil"/>
              <w:left w:val="nil"/>
              <w:bottom w:val="single" w:sz="4" w:space="0" w:color="auto"/>
              <w:right w:val="nil"/>
            </w:tcBorders>
            <w:noWrap/>
            <w:vAlign w:val="center"/>
          </w:tcPr>
          <w:p w:rsidR="002216C2" w:rsidRDefault="002216C2" w:rsidP="00470140">
            <w:pPr>
              <w:widowControl/>
              <w:jc w:val="center"/>
              <w:rPr>
                <w:rFonts w:ascii="仿宋_GB2312" w:eastAsia="仿宋_GB2312" w:hAnsi="等线" w:cs="宋体"/>
                <w:kern w:val="0"/>
                <w:sz w:val="22"/>
                <w:szCs w:val="22"/>
              </w:rPr>
            </w:pPr>
            <w:r>
              <w:rPr>
                <w:rFonts w:ascii="仿宋_GB2312" w:eastAsia="仿宋_GB2312" w:hAnsi="等线" w:cs="宋体" w:hint="eastAsia"/>
                <w:kern w:val="0"/>
                <w:sz w:val="22"/>
                <w:szCs w:val="22"/>
              </w:rPr>
              <w:t>6</w:t>
            </w:r>
          </w:p>
        </w:tc>
        <w:tc>
          <w:tcPr>
            <w:tcW w:w="3969" w:type="dxa"/>
            <w:tcBorders>
              <w:top w:val="nil"/>
              <w:left w:val="single" w:sz="8" w:space="0" w:color="auto"/>
              <w:bottom w:val="single" w:sz="4" w:space="0" w:color="auto"/>
              <w:right w:val="single" w:sz="8" w:space="0" w:color="auto"/>
            </w:tcBorders>
            <w:vAlign w:val="center"/>
          </w:tcPr>
          <w:p w:rsidR="002216C2" w:rsidRDefault="002216C2" w:rsidP="00470140">
            <w:pPr>
              <w:widowControl/>
              <w:jc w:val="left"/>
              <w:rPr>
                <w:rFonts w:ascii="仿宋_GB2312" w:eastAsia="仿宋_GB2312" w:hAnsi="等线" w:cs="宋体"/>
                <w:color w:val="FF0000"/>
                <w:kern w:val="0"/>
                <w:sz w:val="22"/>
                <w:szCs w:val="22"/>
              </w:rPr>
            </w:pPr>
            <w:r>
              <w:rPr>
                <w:rFonts w:ascii="仿宋_GB2312" w:eastAsia="仿宋_GB2312" w:hAnsi="等线" w:cs="宋体" w:hint="eastAsia"/>
                <w:kern w:val="0"/>
                <w:sz w:val="22"/>
                <w:szCs w:val="22"/>
              </w:rPr>
              <w:t>包括青年大学习网上主题团课学习情况</w:t>
            </w:r>
          </w:p>
        </w:tc>
        <w:tc>
          <w:tcPr>
            <w:tcW w:w="4536" w:type="dxa"/>
            <w:tcBorders>
              <w:top w:val="nil"/>
              <w:left w:val="nil"/>
              <w:bottom w:val="single" w:sz="4" w:space="0" w:color="auto"/>
              <w:right w:val="single" w:sz="8" w:space="0" w:color="auto"/>
            </w:tcBorders>
            <w:noWrap/>
            <w:vAlign w:val="center"/>
          </w:tcPr>
          <w:p w:rsidR="002216C2" w:rsidRDefault="002216C2" w:rsidP="00470140">
            <w:pPr>
              <w:widowControl/>
              <w:jc w:val="left"/>
              <w:rPr>
                <w:rFonts w:ascii="仿宋_GB2312" w:eastAsia="仿宋_GB2312" w:hAnsi="等线" w:cs="宋体"/>
                <w:kern w:val="0"/>
                <w:sz w:val="22"/>
                <w:szCs w:val="22"/>
              </w:rPr>
            </w:pPr>
            <w:r>
              <w:rPr>
                <w:rFonts w:ascii="仿宋_GB2312" w:eastAsia="仿宋_GB2312" w:hAnsi="等线" w:cs="宋体" w:hint="eastAsia"/>
                <w:kern w:val="0"/>
                <w:sz w:val="22"/>
                <w:szCs w:val="22"/>
              </w:rPr>
              <w:t>提供活动统计表（每个活动一张活动照片）</w:t>
            </w:r>
          </w:p>
        </w:tc>
      </w:tr>
      <w:tr w:rsidR="002216C2" w:rsidTr="00470140">
        <w:trPr>
          <w:trHeight w:val="285"/>
        </w:trPr>
        <w:tc>
          <w:tcPr>
            <w:tcW w:w="1134" w:type="dxa"/>
            <w:vMerge/>
            <w:tcBorders>
              <w:left w:val="single" w:sz="8" w:space="0" w:color="auto"/>
              <w:right w:val="nil"/>
            </w:tcBorders>
            <w:vAlign w:val="center"/>
          </w:tcPr>
          <w:p w:rsidR="002216C2" w:rsidRDefault="002216C2" w:rsidP="00470140">
            <w:pPr>
              <w:widowControl/>
              <w:jc w:val="left"/>
              <w:rPr>
                <w:rFonts w:ascii="仿宋_GB2312" w:eastAsia="仿宋_GB2312" w:hAnsi="等线" w:cs="宋体"/>
                <w:kern w:val="0"/>
                <w:sz w:val="22"/>
                <w:szCs w:val="22"/>
              </w:rPr>
            </w:pPr>
          </w:p>
        </w:tc>
        <w:tc>
          <w:tcPr>
            <w:tcW w:w="1560" w:type="dxa"/>
            <w:vMerge w:val="restart"/>
            <w:tcBorders>
              <w:top w:val="nil"/>
              <w:left w:val="single" w:sz="8" w:space="0" w:color="auto"/>
              <w:bottom w:val="single" w:sz="8" w:space="0" w:color="000000"/>
              <w:right w:val="single" w:sz="4" w:space="0" w:color="auto"/>
            </w:tcBorders>
            <w:vAlign w:val="center"/>
          </w:tcPr>
          <w:p w:rsidR="002216C2" w:rsidRDefault="002216C2" w:rsidP="00470140">
            <w:pPr>
              <w:widowControl/>
              <w:jc w:val="left"/>
              <w:rPr>
                <w:rFonts w:ascii="仿宋_GB2312" w:eastAsia="仿宋_GB2312" w:hAnsi="等线" w:cs="宋体"/>
                <w:kern w:val="0"/>
                <w:sz w:val="22"/>
                <w:szCs w:val="22"/>
              </w:rPr>
            </w:pPr>
            <w:r>
              <w:rPr>
                <w:rFonts w:ascii="仿宋_GB2312" w:eastAsia="仿宋_GB2312" w:hAnsi="等线" w:cs="宋体" w:hint="eastAsia"/>
                <w:kern w:val="0"/>
                <w:sz w:val="22"/>
                <w:szCs w:val="22"/>
              </w:rPr>
              <w:t>5.媒体建设</w:t>
            </w:r>
          </w:p>
        </w:tc>
        <w:tc>
          <w:tcPr>
            <w:tcW w:w="2976" w:type="dxa"/>
            <w:tcBorders>
              <w:top w:val="nil"/>
              <w:left w:val="nil"/>
              <w:bottom w:val="single" w:sz="4" w:space="0" w:color="auto"/>
              <w:right w:val="single" w:sz="8" w:space="0" w:color="auto"/>
            </w:tcBorders>
            <w:noWrap/>
            <w:vAlign w:val="center"/>
          </w:tcPr>
          <w:p w:rsidR="002216C2" w:rsidRDefault="002216C2" w:rsidP="00470140">
            <w:pPr>
              <w:widowControl/>
              <w:jc w:val="left"/>
              <w:rPr>
                <w:rFonts w:ascii="仿宋_GB2312" w:eastAsia="仿宋_GB2312" w:hAnsi="等线" w:cs="宋体"/>
                <w:kern w:val="0"/>
                <w:sz w:val="22"/>
                <w:szCs w:val="22"/>
              </w:rPr>
            </w:pPr>
            <w:r>
              <w:rPr>
                <w:rFonts w:ascii="仿宋_GB2312" w:eastAsia="仿宋_GB2312" w:hAnsi="等线" w:cs="宋体" w:hint="eastAsia"/>
                <w:kern w:val="0"/>
                <w:sz w:val="22"/>
                <w:szCs w:val="22"/>
              </w:rPr>
              <w:t>院</w:t>
            </w:r>
            <w:proofErr w:type="gramStart"/>
            <w:r>
              <w:rPr>
                <w:rFonts w:ascii="仿宋_GB2312" w:eastAsia="仿宋_GB2312" w:hAnsi="等线" w:cs="宋体" w:hint="eastAsia"/>
                <w:kern w:val="0"/>
                <w:sz w:val="22"/>
                <w:szCs w:val="22"/>
              </w:rPr>
              <w:t>会公众号</w:t>
            </w:r>
            <w:proofErr w:type="gramEnd"/>
            <w:r>
              <w:rPr>
                <w:rFonts w:ascii="仿宋_GB2312" w:eastAsia="仿宋_GB2312" w:hAnsi="等线" w:cs="宋体" w:hint="eastAsia"/>
                <w:kern w:val="0"/>
                <w:sz w:val="22"/>
                <w:szCs w:val="22"/>
              </w:rPr>
              <w:t>平台WCI指数</w:t>
            </w:r>
          </w:p>
        </w:tc>
        <w:tc>
          <w:tcPr>
            <w:tcW w:w="851" w:type="dxa"/>
            <w:tcBorders>
              <w:top w:val="nil"/>
              <w:left w:val="nil"/>
              <w:bottom w:val="single" w:sz="4" w:space="0" w:color="auto"/>
              <w:right w:val="nil"/>
            </w:tcBorders>
            <w:noWrap/>
            <w:vAlign w:val="center"/>
          </w:tcPr>
          <w:p w:rsidR="002216C2" w:rsidRDefault="002216C2" w:rsidP="00470140">
            <w:pPr>
              <w:widowControl/>
              <w:jc w:val="center"/>
              <w:rPr>
                <w:rFonts w:ascii="仿宋_GB2312" w:eastAsia="仿宋_GB2312" w:hAnsi="等线" w:cs="宋体"/>
                <w:kern w:val="0"/>
                <w:sz w:val="22"/>
                <w:szCs w:val="22"/>
              </w:rPr>
            </w:pPr>
            <w:r>
              <w:rPr>
                <w:rFonts w:ascii="仿宋_GB2312" w:eastAsia="仿宋_GB2312" w:hAnsi="等线" w:cs="宋体" w:hint="eastAsia"/>
                <w:kern w:val="0"/>
                <w:sz w:val="22"/>
                <w:szCs w:val="22"/>
              </w:rPr>
              <w:t>5</w:t>
            </w:r>
          </w:p>
        </w:tc>
        <w:tc>
          <w:tcPr>
            <w:tcW w:w="3969" w:type="dxa"/>
            <w:tcBorders>
              <w:top w:val="nil"/>
              <w:left w:val="single" w:sz="8" w:space="0" w:color="auto"/>
              <w:bottom w:val="single" w:sz="4" w:space="0" w:color="auto"/>
              <w:right w:val="single" w:sz="8" w:space="0" w:color="auto"/>
            </w:tcBorders>
            <w:vAlign w:val="center"/>
          </w:tcPr>
          <w:p w:rsidR="002216C2" w:rsidRDefault="002216C2" w:rsidP="00470140">
            <w:pPr>
              <w:widowControl/>
              <w:jc w:val="left"/>
              <w:rPr>
                <w:rFonts w:ascii="仿宋_GB2312" w:eastAsia="仿宋_GB2312" w:hAnsi="等线" w:cs="宋体"/>
                <w:kern w:val="0"/>
                <w:sz w:val="22"/>
                <w:szCs w:val="22"/>
              </w:rPr>
            </w:pPr>
            <w:r>
              <w:rPr>
                <w:rFonts w:ascii="仿宋_GB2312" w:eastAsia="仿宋_GB2312" w:hAnsi="等线" w:cs="宋体" w:hint="eastAsia"/>
                <w:kern w:val="0"/>
                <w:sz w:val="22"/>
                <w:szCs w:val="22"/>
              </w:rPr>
              <w:t>依据WCI指数排名顺序评分</w:t>
            </w:r>
          </w:p>
        </w:tc>
        <w:tc>
          <w:tcPr>
            <w:tcW w:w="4536" w:type="dxa"/>
            <w:tcBorders>
              <w:top w:val="nil"/>
              <w:left w:val="nil"/>
              <w:bottom w:val="single" w:sz="4" w:space="0" w:color="auto"/>
              <w:right w:val="single" w:sz="8" w:space="0" w:color="auto"/>
            </w:tcBorders>
            <w:noWrap/>
            <w:vAlign w:val="center"/>
          </w:tcPr>
          <w:p w:rsidR="002216C2" w:rsidRDefault="002216C2" w:rsidP="00470140">
            <w:pPr>
              <w:widowControl/>
              <w:jc w:val="left"/>
              <w:rPr>
                <w:rFonts w:ascii="仿宋_GB2312" w:eastAsia="仿宋_GB2312" w:hAnsi="等线" w:cs="宋体"/>
                <w:kern w:val="0"/>
                <w:sz w:val="22"/>
                <w:szCs w:val="22"/>
              </w:rPr>
            </w:pPr>
            <w:r>
              <w:rPr>
                <w:rFonts w:ascii="仿宋_GB2312" w:eastAsia="仿宋_GB2312" w:hAnsi="等线" w:cs="宋体" w:hint="eastAsia"/>
                <w:kern w:val="0"/>
                <w:sz w:val="22"/>
                <w:szCs w:val="22"/>
              </w:rPr>
              <w:t>通过对公众号的总阅读数、平均阅读数、最高阅读数、</w:t>
            </w:r>
            <w:proofErr w:type="gramStart"/>
            <w:r>
              <w:rPr>
                <w:rFonts w:ascii="仿宋_GB2312" w:eastAsia="仿宋_GB2312" w:hAnsi="等线" w:cs="宋体" w:hint="eastAsia"/>
                <w:kern w:val="0"/>
                <w:sz w:val="22"/>
                <w:szCs w:val="22"/>
              </w:rPr>
              <w:t>总点赞数、平均点赞数</w:t>
            </w:r>
            <w:proofErr w:type="gramEnd"/>
            <w:r>
              <w:rPr>
                <w:rFonts w:ascii="仿宋_GB2312" w:eastAsia="仿宋_GB2312" w:hAnsi="等线" w:cs="宋体" w:hint="eastAsia"/>
                <w:kern w:val="0"/>
                <w:sz w:val="22"/>
                <w:szCs w:val="22"/>
              </w:rPr>
              <w:t>、和</w:t>
            </w:r>
            <w:proofErr w:type="gramStart"/>
            <w:r>
              <w:rPr>
                <w:rFonts w:ascii="仿宋_GB2312" w:eastAsia="仿宋_GB2312" w:hAnsi="等线" w:cs="宋体" w:hint="eastAsia"/>
                <w:kern w:val="0"/>
                <w:sz w:val="22"/>
                <w:szCs w:val="22"/>
              </w:rPr>
              <w:t>最高点赞数六个</w:t>
            </w:r>
            <w:proofErr w:type="gramEnd"/>
            <w:r>
              <w:rPr>
                <w:rFonts w:ascii="仿宋_GB2312" w:eastAsia="仿宋_GB2312" w:hAnsi="等线" w:cs="宋体" w:hint="eastAsia"/>
                <w:kern w:val="0"/>
                <w:sz w:val="22"/>
                <w:szCs w:val="22"/>
              </w:rPr>
              <w:t>指标按一定比例进行加权评分</w:t>
            </w:r>
          </w:p>
        </w:tc>
      </w:tr>
      <w:tr w:rsidR="002216C2" w:rsidTr="00470140">
        <w:trPr>
          <w:trHeight w:val="300"/>
        </w:trPr>
        <w:tc>
          <w:tcPr>
            <w:tcW w:w="1134" w:type="dxa"/>
            <w:vMerge/>
            <w:tcBorders>
              <w:left w:val="single" w:sz="8" w:space="0" w:color="auto"/>
              <w:right w:val="nil"/>
            </w:tcBorders>
            <w:vAlign w:val="center"/>
          </w:tcPr>
          <w:p w:rsidR="002216C2" w:rsidRDefault="002216C2" w:rsidP="00470140">
            <w:pPr>
              <w:widowControl/>
              <w:jc w:val="left"/>
              <w:rPr>
                <w:rFonts w:ascii="仿宋_GB2312" w:eastAsia="仿宋_GB2312" w:hAnsi="等线" w:cs="宋体"/>
                <w:kern w:val="0"/>
                <w:sz w:val="22"/>
                <w:szCs w:val="22"/>
              </w:rPr>
            </w:pPr>
          </w:p>
        </w:tc>
        <w:tc>
          <w:tcPr>
            <w:tcW w:w="1560" w:type="dxa"/>
            <w:vMerge/>
            <w:tcBorders>
              <w:top w:val="nil"/>
              <w:left w:val="single" w:sz="8" w:space="0" w:color="auto"/>
              <w:bottom w:val="single" w:sz="8" w:space="0" w:color="000000"/>
              <w:right w:val="single" w:sz="4" w:space="0" w:color="auto"/>
            </w:tcBorders>
            <w:vAlign w:val="center"/>
          </w:tcPr>
          <w:p w:rsidR="002216C2" w:rsidRDefault="002216C2" w:rsidP="00470140">
            <w:pPr>
              <w:widowControl/>
              <w:jc w:val="left"/>
              <w:rPr>
                <w:rFonts w:ascii="仿宋_GB2312" w:eastAsia="仿宋_GB2312" w:hAnsi="等线" w:cs="宋体"/>
                <w:kern w:val="0"/>
                <w:sz w:val="22"/>
                <w:szCs w:val="22"/>
              </w:rPr>
            </w:pPr>
          </w:p>
        </w:tc>
        <w:tc>
          <w:tcPr>
            <w:tcW w:w="2976" w:type="dxa"/>
            <w:tcBorders>
              <w:top w:val="nil"/>
              <w:left w:val="nil"/>
              <w:bottom w:val="single" w:sz="8" w:space="0" w:color="auto"/>
              <w:right w:val="single" w:sz="8" w:space="0" w:color="auto"/>
            </w:tcBorders>
            <w:noWrap/>
            <w:vAlign w:val="center"/>
          </w:tcPr>
          <w:p w:rsidR="002216C2" w:rsidRDefault="002216C2" w:rsidP="00470140">
            <w:pPr>
              <w:widowControl/>
              <w:jc w:val="left"/>
              <w:rPr>
                <w:rFonts w:ascii="仿宋_GB2312" w:eastAsia="仿宋_GB2312" w:hAnsi="等线" w:cs="宋体"/>
                <w:kern w:val="0"/>
                <w:sz w:val="22"/>
                <w:szCs w:val="22"/>
              </w:rPr>
            </w:pPr>
            <w:proofErr w:type="gramStart"/>
            <w:r>
              <w:rPr>
                <w:rFonts w:ascii="仿宋_GB2312" w:eastAsia="仿宋_GB2312" w:hAnsi="等线" w:cs="宋体" w:hint="eastAsia"/>
                <w:kern w:val="0"/>
                <w:sz w:val="22"/>
                <w:szCs w:val="22"/>
              </w:rPr>
              <w:t>微信媒体</w:t>
            </w:r>
            <w:proofErr w:type="gramEnd"/>
            <w:r>
              <w:rPr>
                <w:rFonts w:ascii="仿宋_GB2312" w:eastAsia="仿宋_GB2312" w:hAnsi="等线" w:cs="宋体" w:hint="eastAsia"/>
                <w:kern w:val="0"/>
                <w:sz w:val="22"/>
                <w:szCs w:val="22"/>
              </w:rPr>
              <w:t>矩阵参与情况</w:t>
            </w:r>
          </w:p>
        </w:tc>
        <w:tc>
          <w:tcPr>
            <w:tcW w:w="851" w:type="dxa"/>
            <w:tcBorders>
              <w:top w:val="nil"/>
              <w:left w:val="nil"/>
              <w:bottom w:val="single" w:sz="8" w:space="0" w:color="auto"/>
              <w:right w:val="nil"/>
            </w:tcBorders>
            <w:noWrap/>
            <w:vAlign w:val="center"/>
          </w:tcPr>
          <w:p w:rsidR="002216C2" w:rsidRDefault="002216C2" w:rsidP="00470140">
            <w:pPr>
              <w:widowControl/>
              <w:jc w:val="center"/>
              <w:rPr>
                <w:rFonts w:ascii="仿宋_GB2312" w:eastAsia="仿宋_GB2312" w:hAnsi="等线" w:cs="宋体"/>
                <w:kern w:val="0"/>
                <w:sz w:val="22"/>
                <w:szCs w:val="22"/>
              </w:rPr>
            </w:pPr>
            <w:r>
              <w:rPr>
                <w:rFonts w:ascii="仿宋_GB2312" w:eastAsia="仿宋_GB2312" w:hAnsi="等线" w:cs="宋体" w:hint="eastAsia"/>
                <w:kern w:val="0"/>
                <w:sz w:val="22"/>
                <w:szCs w:val="22"/>
              </w:rPr>
              <w:t>5</w:t>
            </w:r>
          </w:p>
        </w:tc>
        <w:tc>
          <w:tcPr>
            <w:tcW w:w="3969" w:type="dxa"/>
            <w:tcBorders>
              <w:top w:val="nil"/>
              <w:left w:val="single" w:sz="8" w:space="0" w:color="auto"/>
              <w:bottom w:val="single" w:sz="8" w:space="0" w:color="auto"/>
              <w:right w:val="single" w:sz="8" w:space="0" w:color="auto"/>
            </w:tcBorders>
            <w:vAlign w:val="center"/>
          </w:tcPr>
          <w:p w:rsidR="002216C2" w:rsidRDefault="002216C2" w:rsidP="00470140">
            <w:pPr>
              <w:widowControl/>
              <w:jc w:val="left"/>
              <w:rPr>
                <w:rFonts w:ascii="仿宋_GB2312" w:eastAsia="仿宋_GB2312" w:hAnsi="等线" w:cs="宋体"/>
                <w:kern w:val="0"/>
                <w:sz w:val="22"/>
                <w:szCs w:val="22"/>
              </w:rPr>
            </w:pPr>
            <w:r>
              <w:rPr>
                <w:rFonts w:ascii="仿宋_GB2312" w:eastAsia="仿宋_GB2312" w:hAnsi="等线" w:cs="宋体" w:hint="eastAsia"/>
                <w:kern w:val="0"/>
                <w:sz w:val="22"/>
                <w:szCs w:val="22"/>
              </w:rPr>
              <w:t>对媒体矩阵活动的实际参与情况进行考核</w:t>
            </w:r>
          </w:p>
        </w:tc>
        <w:tc>
          <w:tcPr>
            <w:tcW w:w="4536" w:type="dxa"/>
            <w:tcBorders>
              <w:top w:val="nil"/>
              <w:left w:val="nil"/>
              <w:bottom w:val="single" w:sz="8" w:space="0" w:color="auto"/>
              <w:right w:val="single" w:sz="8" w:space="0" w:color="auto"/>
            </w:tcBorders>
            <w:noWrap/>
            <w:vAlign w:val="center"/>
          </w:tcPr>
          <w:p w:rsidR="002216C2" w:rsidRDefault="002216C2" w:rsidP="00470140">
            <w:pPr>
              <w:widowControl/>
              <w:jc w:val="left"/>
              <w:rPr>
                <w:rFonts w:ascii="仿宋_GB2312" w:eastAsia="仿宋_GB2312" w:hAnsi="等线" w:cs="宋体"/>
                <w:kern w:val="0"/>
                <w:sz w:val="22"/>
                <w:szCs w:val="22"/>
              </w:rPr>
            </w:pPr>
            <w:r>
              <w:rPr>
                <w:rFonts w:ascii="仿宋_GB2312" w:eastAsia="仿宋_GB2312" w:hAnsi="等线" w:cs="宋体" w:hint="eastAsia"/>
                <w:kern w:val="0"/>
                <w:sz w:val="22"/>
                <w:szCs w:val="22"/>
              </w:rPr>
              <w:t>按矩阵活动、规定转发篇目和自行转发篇目核算分数</w:t>
            </w:r>
          </w:p>
        </w:tc>
      </w:tr>
      <w:tr w:rsidR="002216C2" w:rsidTr="00470140">
        <w:trPr>
          <w:trHeight w:val="300"/>
        </w:trPr>
        <w:tc>
          <w:tcPr>
            <w:tcW w:w="1134" w:type="dxa"/>
            <w:vMerge/>
            <w:tcBorders>
              <w:left w:val="single" w:sz="8" w:space="0" w:color="auto"/>
              <w:bottom w:val="single" w:sz="8" w:space="0" w:color="000000"/>
              <w:right w:val="nil"/>
            </w:tcBorders>
            <w:vAlign w:val="center"/>
          </w:tcPr>
          <w:p w:rsidR="002216C2" w:rsidRDefault="002216C2" w:rsidP="00470140">
            <w:pPr>
              <w:widowControl/>
              <w:jc w:val="left"/>
              <w:rPr>
                <w:rFonts w:ascii="仿宋_GB2312" w:eastAsia="仿宋_GB2312" w:hAnsi="等线" w:cs="宋体"/>
                <w:kern w:val="0"/>
                <w:sz w:val="22"/>
                <w:szCs w:val="22"/>
              </w:rPr>
            </w:pPr>
          </w:p>
        </w:tc>
        <w:tc>
          <w:tcPr>
            <w:tcW w:w="4536" w:type="dxa"/>
            <w:gridSpan w:val="2"/>
            <w:tcBorders>
              <w:top w:val="nil"/>
              <w:left w:val="single" w:sz="8" w:space="0" w:color="auto"/>
              <w:bottom w:val="single" w:sz="8" w:space="0" w:color="000000"/>
              <w:right w:val="single" w:sz="8" w:space="0" w:color="auto"/>
            </w:tcBorders>
            <w:vAlign w:val="center"/>
          </w:tcPr>
          <w:p w:rsidR="002216C2" w:rsidRDefault="002216C2" w:rsidP="00470140">
            <w:pPr>
              <w:widowControl/>
              <w:jc w:val="left"/>
              <w:rPr>
                <w:rFonts w:ascii="仿宋_GB2312" w:eastAsia="仿宋_GB2312" w:hAnsi="等线" w:cs="宋体"/>
                <w:kern w:val="0"/>
                <w:sz w:val="22"/>
                <w:szCs w:val="22"/>
              </w:rPr>
            </w:pPr>
            <w:r>
              <w:rPr>
                <w:rFonts w:ascii="仿宋_GB2312" w:eastAsia="仿宋_GB2312" w:hAnsi="等线" w:cs="宋体" w:hint="eastAsia"/>
                <w:kern w:val="0"/>
                <w:sz w:val="22"/>
                <w:szCs w:val="22"/>
              </w:rPr>
              <w:t>6.学院学生会“学改实施”的情况</w:t>
            </w:r>
          </w:p>
        </w:tc>
        <w:tc>
          <w:tcPr>
            <w:tcW w:w="851" w:type="dxa"/>
            <w:tcBorders>
              <w:top w:val="nil"/>
              <w:left w:val="nil"/>
              <w:bottom w:val="single" w:sz="8" w:space="0" w:color="auto"/>
              <w:right w:val="nil"/>
            </w:tcBorders>
            <w:noWrap/>
            <w:vAlign w:val="center"/>
          </w:tcPr>
          <w:p w:rsidR="002216C2" w:rsidRDefault="002216C2" w:rsidP="00470140">
            <w:pPr>
              <w:widowControl/>
              <w:jc w:val="center"/>
              <w:rPr>
                <w:rFonts w:ascii="仿宋_GB2312" w:eastAsia="仿宋_GB2312" w:hAnsi="等线" w:cs="宋体"/>
                <w:kern w:val="0"/>
                <w:sz w:val="22"/>
                <w:szCs w:val="22"/>
              </w:rPr>
            </w:pPr>
            <w:r>
              <w:rPr>
                <w:rFonts w:ascii="仿宋_GB2312" w:eastAsia="仿宋_GB2312" w:hAnsi="等线" w:cs="宋体" w:hint="eastAsia"/>
                <w:kern w:val="0"/>
                <w:sz w:val="22"/>
                <w:szCs w:val="22"/>
              </w:rPr>
              <w:t>6</w:t>
            </w:r>
          </w:p>
        </w:tc>
        <w:tc>
          <w:tcPr>
            <w:tcW w:w="3969" w:type="dxa"/>
            <w:tcBorders>
              <w:top w:val="nil"/>
              <w:left w:val="single" w:sz="8" w:space="0" w:color="auto"/>
              <w:bottom w:val="single" w:sz="8" w:space="0" w:color="auto"/>
              <w:right w:val="single" w:sz="8" w:space="0" w:color="auto"/>
            </w:tcBorders>
            <w:vAlign w:val="center"/>
          </w:tcPr>
          <w:p w:rsidR="002216C2" w:rsidRDefault="002216C2" w:rsidP="00470140">
            <w:pPr>
              <w:widowControl/>
              <w:jc w:val="left"/>
              <w:rPr>
                <w:rFonts w:ascii="仿宋_GB2312" w:eastAsia="仿宋_GB2312" w:hAnsi="等线" w:cs="宋体"/>
                <w:kern w:val="0"/>
                <w:sz w:val="22"/>
                <w:szCs w:val="22"/>
              </w:rPr>
            </w:pPr>
            <w:r>
              <w:rPr>
                <w:rFonts w:ascii="仿宋_GB2312" w:eastAsia="仿宋_GB2312" w:hAnsi="等线" w:cs="宋体" w:hint="eastAsia"/>
                <w:kern w:val="0"/>
                <w:sz w:val="22"/>
                <w:szCs w:val="22"/>
              </w:rPr>
              <w:t>包括校学生会组织改革文件等学习情况和落实相关工作等</w:t>
            </w:r>
          </w:p>
        </w:tc>
        <w:tc>
          <w:tcPr>
            <w:tcW w:w="4536" w:type="dxa"/>
            <w:tcBorders>
              <w:top w:val="nil"/>
              <w:left w:val="nil"/>
              <w:bottom w:val="single" w:sz="8" w:space="0" w:color="auto"/>
              <w:right w:val="single" w:sz="8" w:space="0" w:color="auto"/>
            </w:tcBorders>
            <w:noWrap/>
            <w:vAlign w:val="center"/>
          </w:tcPr>
          <w:p w:rsidR="002216C2" w:rsidRDefault="002216C2" w:rsidP="00470140">
            <w:pPr>
              <w:widowControl/>
              <w:jc w:val="left"/>
              <w:rPr>
                <w:rFonts w:ascii="仿宋_GB2312" w:eastAsia="仿宋_GB2312" w:hAnsi="等线" w:cs="宋体"/>
                <w:kern w:val="0"/>
                <w:sz w:val="22"/>
                <w:szCs w:val="22"/>
              </w:rPr>
            </w:pPr>
            <w:r>
              <w:rPr>
                <w:rFonts w:ascii="仿宋_GB2312" w:eastAsia="仿宋_GB2312" w:hAnsi="等线" w:cs="宋体" w:hint="eastAsia"/>
                <w:kern w:val="0"/>
                <w:sz w:val="22"/>
                <w:szCs w:val="22"/>
              </w:rPr>
              <w:t>提供学院</w:t>
            </w:r>
            <w:proofErr w:type="gramStart"/>
            <w:r>
              <w:rPr>
                <w:rFonts w:ascii="仿宋_GB2312" w:eastAsia="仿宋_GB2312" w:hAnsi="等线" w:cs="宋体" w:hint="eastAsia"/>
                <w:kern w:val="0"/>
                <w:sz w:val="22"/>
                <w:szCs w:val="22"/>
              </w:rPr>
              <w:t>学改落实</w:t>
            </w:r>
            <w:proofErr w:type="gramEnd"/>
            <w:r>
              <w:rPr>
                <w:rFonts w:ascii="仿宋_GB2312" w:eastAsia="仿宋_GB2312" w:hAnsi="等线" w:cs="宋体" w:hint="eastAsia"/>
                <w:kern w:val="0"/>
                <w:sz w:val="22"/>
                <w:szCs w:val="22"/>
              </w:rPr>
              <w:t>方案</w:t>
            </w:r>
          </w:p>
        </w:tc>
      </w:tr>
      <w:tr w:rsidR="002216C2" w:rsidTr="00470140">
        <w:trPr>
          <w:trHeight w:val="285"/>
        </w:trPr>
        <w:tc>
          <w:tcPr>
            <w:tcW w:w="1134" w:type="dxa"/>
            <w:vMerge w:val="restart"/>
            <w:tcBorders>
              <w:top w:val="nil"/>
              <w:left w:val="single" w:sz="8" w:space="0" w:color="auto"/>
              <w:bottom w:val="single" w:sz="4" w:space="0" w:color="auto"/>
              <w:right w:val="single" w:sz="8" w:space="0" w:color="000000"/>
            </w:tcBorders>
            <w:vAlign w:val="center"/>
          </w:tcPr>
          <w:p w:rsidR="002216C2" w:rsidRDefault="002216C2" w:rsidP="00470140">
            <w:pPr>
              <w:widowControl/>
              <w:jc w:val="center"/>
              <w:rPr>
                <w:rFonts w:ascii="仿宋_GB2312" w:eastAsia="仿宋_GB2312" w:hAnsi="等线" w:cs="宋体"/>
                <w:kern w:val="0"/>
                <w:sz w:val="22"/>
                <w:szCs w:val="22"/>
              </w:rPr>
            </w:pPr>
            <w:r>
              <w:rPr>
                <w:rFonts w:ascii="仿宋_GB2312" w:eastAsia="仿宋_GB2312" w:hAnsi="等线" w:cs="宋体" w:hint="eastAsia"/>
                <w:kern w:val="0"/>
                <w:sz w:val="22"/>
                <w:szCs w:val="22"/>
              </w:rPr>
              <w:t>组织建设</w:t>
            </w:r>
            <w:r>
              <w:rPr>
                <w:rFonts w:ascii="仿宋_GB2312" w:eastAsia="仿宋_GB2312" w:hAnsi="等线" w:cs="宋体" w:hint="eastAsia"/>
                <w:kern w:val="0"/>
                <w:sz w:val="22"/>
                <w:szCs w:val="22"/>
              </w:rPr>
              <w:br/>
              <w:t>（10分）</w:t>
            </w:r>
          </w:p>
        </w:tc>
        <w:tc>
          <w:tcPr>
            <w:tcW w:w="4536" w:type="dxa"/>
            <w:gridSpan w:val="2"/>
            <w:tcBorders>
              <w:top w:val="nil"/>
              <w:left w:val="single" w:sz="8" w:space="0" w:color="000000"/>
              <w:bottom w:val="single" w:sz="4" w:space="0" w:color="auto"/>
              <w:right w:val="single" w:sz="8" w:space="0" w:color="000000"/>
            </w:tcBorders>
            <w:vAlign w:val="center"/>
          </w:tcPr>
          <w:p w:rsidR="002216C2" w:rsidRDefault="002216C2" w:rsidP="00470140">
            <w:pPr>
              <w:widowControl/>
              <w:jc w:val="left"/>
              <w:rPr>
                <w:rFonts w:ascii="仿宋_GB2312" w:eastAsia="仿宋_GB2312" w:hAnsi="等线" w:cs="宋体"/>
                <w:kern w:val="0"/>
                <w:sz w:val="22"/>
                <w:szCs w:val="22"/>
              </w:rPr>
            </w:pPr>
            <w:r>
              <w:rPr>
                <w:rFonts w:ascii="仿宋_GB2312" w:eastAsia="仿宋_GB2312" w:hAnsi="等线" w:cs="宋体" w:hint="eastAsia"/>
                <w:kern w:val="0"/>
                <w:sz w:val="22"/>
                <w:szCs w:val="22"/>
              </w:rPr>
              <w:t>1.章程情况</w:t>
            </w:r>
          </w:p>
        </w:tc>
        <w:tc>
          <w:tcPr>
            <w:tcW w:w="851" w:type="dxa"/>
            <w:tcBorders>
              <w:top w:val="nil"/>
              <w:left w:val="nil"/>
              <w:bottom w:val="single" w:sz="4" w:space="0" w:color="auto"/>
              <w:right w:val="nil"/>
            </w:tcBorders>
            <w:noWrap/>
            <w:vAlign w:val="center"/>
          </w:tcPr>
          <w:p w:rsidR="002216C2" w:rsidRDefault="002216C2" w:rsidP="00470140">
            <w:pPr>
              <w:widowControl/>
              <w:jc w:val="center"/>
              <w:rPr>
                <w:rFonts w:ascii="仿宋_GB2312" w:eastAsia="仿宋_GB2312" w:hAnsi="等线" w:cs="宋体"/>
                <w:kern w:val="0"/>
                <w:sz w:val="22"/>
                <w:szCs w:val="22"/>
              </w:rPr>
            </w:pPr>
            <w:r>
              <w:rPr>
                <w:rFonts w:ascii="仿宋_GB2312" w:eastAsia="仿宋_GB2312" w:hAnsi="等线" w:cs="宋体" w:hint="eastAsia"/>
                <w:kern w:val="0"/>
                <w:sz w:val="22"/>
                <w:szCs w:val="22"/>
              </w:rPr>
              <w:t>2</w:t>
            </w:r>
          </w:p>
        </w:tc>
        <w:tc>
          <w:tcPr>
            <w:tcW w:w="3969" w:type="dxa"/>
            <w:tcBorders>
              <w:top w:val="nil"/>
              <w:left w:val="single" w:sz="8" w:space="0" w:color="auto"/>
              <w:bottom w:val="single" w:sz="4" w:space="0" w:color="auto"/>
              <w:right w:val="single" w:sz="8" w:space="0" w:color="auto"/>
            </w:tcBorders>
            <w:vAlign w:val="center"/>
          </w:tcPr>
          <w:p w:rsidR="002216C2" w:rsidRDefault="002216C2" w:rsidP="00470140">
            <w:pPr>
              <w:widowControl/>
              <w:jc w:val="left"/>
              <w:rPr>
                <w:rFonts w:ascii="仿宋_GB2312" w:eastAsia="仿宋_GB2312" w:hAnsi="等线" w:cs="宋体"/>
                <w:kern w:val="0"/>
                <w:sz w:val="22"/>
                <w:szCs w:val="22"/>
              </w:rPr>
            </w:pPr>
            <w:r>
              <w:rPr>
                <w:rFonts w:ascii="仿宋_GB2312" w:eastAsia="仿宋_GB2312" w:hAnsi="等线" w:cs="宋体" w:hint="eastAsia"/>
                <w:kern w:val="0"/>
                <w:sz w:val="22"/>
                <w:szCs w:val="22"/>
              </w:rPr>
              <w:t>学生会章程完善，组织健全，分工明确，职责清晰及学代会工作开展</w:t>
            </w:r>
          </w:p>
        </w:tc>
        <w:tc>
          <w:tcPr>
            <w:tcW w:w="4536" w:type="dxa"/>
            <w:tcBorders>
              <w:top w:val="nil"/>
              <w:left w:val="nil"/>
              <w:bottom w:val="single" w:sz="4" w:space="0" w:color="auto"/>
              <w:right w:val="single" w:sz="8" w:space="0" w:color="auto"/>
            </w:tcBorders>
            <w:noWrap/>
            <w:vAlign w:val="center"/>
          </w:tcPr>
          <w:p w:rsidR="002216C2" w:rsidRDefault="002216C2" w:rsidP="00470140">
            <w:pPr>
              <w:widowControl/>
              <w:jc w:val="left"/>
              <w:rPr>
                <w:rFonts w:ascii="仿宋_GB2312" w:eastAsia="仿宋_GB2312" w:hAnsi="等线" w:cs="宋体"/>
                <w:kern w:val="0"/>
                <w:sz w:val="22"/>
                <w:szCs w:val="22"/>
              </w:rPr>
            </w:pPr>
            <w:r>
              <w:rPr>
                <w:rFonts w:ascii="仿宋_GB2312" w:eastAsia="仿宋_GB2312" w:hAnsi="等线" w:cs="宋体" w:hint="eastAsia"/>
                <w:kern w:val="0"/>
                <w:sz w:val="22"/>
                <w:szCs w:val="22"/>
              </w:rPr>
              <w:t>提供学生会的制度文件以及学代会相关文件</w:t>
            </w:r>
          </w:p>
        </w:tc>
      </w:tr>
      <w:tr w:rsidR="002216C2" w:rsidTr="00470140">
        <w:trPr>
          <w:trHeight w:val="570"/>
        </w:trPr>
        <w:tc>
          <w:tcPr>
            <w:tcW w:w="1134" w:type="dxa"/>
            <w:vMerge/>
            <w:tcBorders>
              <w:top w:val="nil"/>
              <w:left w:val="single" w:sz="8" w:space="0" w:color="auto"/>
              <w:bottom w:val="single" w:sz="8" w:space="0" w:color="000000"/>
              <w:right w:val="single" w:sz="8" w:space="0" w:color="000000"/>
            </w:tcBorders>
            <w:vAlign w:val="center"/>
          </w:tcPr>
          <w:p w:rsidR="002216C2" w:rsidRDefault="002216C2" w:rsidP="00470140">
            <w:pPr>
              <w:widowControl/>
              <w:jc w:val="left"/>
              <w:rPr>
                <w:rFonts w:ascii="仿宋_GB2312" w:eastAsia="仿宋_GB2312" w:hAnsi="等线" w:cs="宋体"/>
                <w:kern w:val="0"/>
                <w:sz w:val="22"/>
                <w:szCs w:val="22"/>
              </w:rPr>
            </w:pPr>
          </w:p>
        </w:tc>
        <w:tc>
          <w:tcPr>
            <w:tcW w:w="4536" w:type="dxa"/>
            <w:gridSpan w:val="2"/>
            <w:tcBorders>
              <w:top w:val="single" w:sz="4" w:space="0" w:color="auto"/>
              <w:left w:val="single" w:sz="8" w:space="0" w:color="000000"/>
              <w:bottom w:val="single" w:sz="4" w:space="0" w:color="auto"/>
              <w:right w:val="single" w:sz="8" w:space="0" w:color="000000"/>
            </w:tcBorders>
            <w:vAlign w:val="center"/>
          </w:tcPr>
          <w:p w:rsidR="002216C2" w:rsidRDefault="002216C2" w:rsidP="00470140">
            <w:pPr>
              <w:widowControl/>
              <w:jc w:val="left"/>
              <w:rPr>
                <w:rFonts w:ascii="仿宋_GB2312" w:eastAsia="仿宋_GB2312" w:hAnsi="等线" w:cs="宋体"/>
                <w:kern w:val="0"/>
                <w:sz w:val="22"/>
                <w:szCs w:val="22"/>
              </w:rPr>
            </w:pPr>
            <w:r>
              <w:rPr>
                <w:rFonts w:ascii="仿宋_GB2312" w:eastAsia="仿宋_GB2312" w:hAnsi="等线" w:cs="宋体" w:hint="eastAsia"/>
                <w:kern w:val="0"/>
                <w:sz w:val="22"/>
                <w:szCs w:val="22"/>
              </w:rPr>
              <w:t>2.日常管理机制</w:t>
            </w:r>
          </w:p>
        </w:tc>
        <w:tc>
          <w:tcPr>
            <w:tcW w:w="851" w:type="dxa"/>
            <w:tcBorders>
              <w:top w:val="nil"/>
              <w:left w:val="nil"/>
              <w:bottom w:val="single" w:sz="4" w:space="0" w:color="auto"/>
              <w:right w:val="nil"/>
            </w:tcBorders>
            <w:noWrap/>
            <w:vAlign w:val="center"/>
          </w:tcPr>
          <w:p w:rsidR="002216C2" w:rsidRDefault="002216C2" w:rsidP="00470140">
            <w:pPr>
              <w:widowControl/>
              <w:jc w:val="center"/>
              <w:rPr>
                <w:rFonts w:ascii="仿宋_GB2312" w:eastAsia="仿宋_GB2312" w:hAnsi="等线" w:cs="宋体"/>
                <w:kern w:val="0"/>
                <w:sz w:val="22"/>
                <w:szCs w:val="22"/>
              </w:rPr>
            </w:pPr>
            <w:r>
              <w:rPr>
                <w:rFonts w:ascii="仿宋_GB2312" w:eastAsia="仿宋_GB2312" w:hAnsi="等线" w:cs="宋体" w:hint="eastAsia"/>
                <w:kern w:val="0"/>
                <w:sz w:val="22"/>
                <w:szCs w:val="22"/>
              </w:rPr>
              <w:t>3</w:t>
            </w:r>
          </w:p>
        </w:tc>
        <w:tc>
          <w:tcPr>
            <w:tcW w:w="3969" w:type="dxa"/>
            <w:tcBorders>
              <w:top w:val="nil"/>
              <w:left w:val="single" w:sz="8" w:space="0" w:color="auto"/>
              <w:bottom w:val="single" w:sz="4" w:space="0" w:color="auto"/>
              <w:right w:val="single" w:sz="8" w:space="0" w:color="auto"/>
            </w:tcBorders>
            <w:vAlign w:val="center"/>
          </w:tcPr>
          <w:p w:rsidR="002216C2" w:rsidRDefault="002216C2" w:rsidP="00470140">
            <w:pPr>
              <w:widowControl/>
              <w:jc w:val="left"/>
              <w:rPr>
                <w:rFonts w:ascii="仿宋_GB2312" w:eastAsia="仿宋_GB2312" w:hAnsi="等线" w:cs="宋体"/>
                <w:kern w:val="0"/>
                <w:sz w:val="22"/>
                <w:szCs w:val="22"/>
              </w:rPr>
            </w:pPr>
            <w:r>
              <w:rPr>
                <w:rFonts w:ascii="仿宋_GB2312" w:eastAsia="仿宋_GB2312" w:hAnsi="等线" w:cs="宋体" w:hint="eastAsia"/>
                <w:kern w:val="0"/>
                <w:sz w:val="22"/>
                <w:szCs w:val="22"/>
              </w:rPr>
              <w:t>日常管理机制运行情况，有规范的学生会工作制度，并形成相应记录</w:t>
            </w:r>
          </w:p>
        </w:tc>
        <w:tc>
          <w:tcPr>
            <w:tcW w:w="4536" w:type="dxa"/>
            <w:tcBorders>
              <w:top w:val="nil"/>
              <w:left w:val="nil"/>
              <w:bottom w:val="single" w:sz="4" w:space="0" w:color="auto"/>
              <w:right w:val="single" w:sz="8" w:space="0" w:color="auto"/>
            </w:tcBorders>
            <w:noWrap/>
            <w:vAlign w:val="center"/>
          </w:tcPr>
          <w:p w:rsidR="002216C2" w:rsidRDefault="002216C2" w:rsidP="00470140">
            <w:pPr>
              <w:widowControl/>
              <w:jc w:val="left"/>
              <w:rPr>
                <w:rFonts w:ascii="仿宋_GB2312" w:eastAsia="仿宋_GB2312" w:hAnsi="等线" w:cs="宋体"/>
                <w:kern w:val="0"/>
                <w:sz w:val="22"/>
                <w:szCs w:val="22"/>
              </w:rPr>
            </w:pPr>
            <w:r>
              <w:rPr>
                <w:rFonts w:ascii="仿宋_GB2312" w:eastAsia="仿宋_GB2312" w:hAnsi="等线" w:cs="宋体" w:hint="eastAsia"/>
                <w:kern w:val="0"/>
                <w:sz w:val="22"/>
                <w:szCs w:val="22"/>
              </w:rPr>
              <w:t>提供学生会会议记录</w:t>
            </w:r>
          </w:p>
        </w:tc>
      </w:tr>
      <w:tr w:rsidR="002216C2" w:rsidTr="00470140">
        <w:trPr>
          <w:trHeight w:val="1475"/>
        </w:trPr>
        <w:tc>
          <w:tcPr>
            <w:tcW w:w="1134" w:type="dxa"/>
            <w:vMerge/>
            <w:tcBorders>
              <w:top w:val="single" w:sz="8" w:space="0" w:color="000000"/>
              <w:left w:val="single" w:sz="8" w:space="0" w:color="auto"/>
              <w:bottom w:val="single" w:sz="4" w:space="0" w:color="auto"/>
              <w:right w:val="single" w:sz="8" w:space="0" w:color="000000"/>
            </w:tcBorders>
            <w:vAlign w:val="center"/>
          </w:tcPr>
          <w:p w:rsidR="002216C2" w:rsidRDefault="002216C2" w:rsidP="00470140">
            <w:pPr>
              <w:widowControl/>
              <w:jc w:val="left"/>
              <w:rPr>
                <w:rFonts w:ascii="仿宋_GB2312" w:eastAsia="仿宋_GB2312" w:hAnsi="等线" w:cs="宋体"/>
                <w:kern w:val="0"/>
                <w:sz w:val="22"/>
                <w:szCs w:val="22"/>
              </w:rPr>
            </w:pPr>
          </w:p>
        </w:tc>
        <w:tc>
          <w:tcPr>
            <w:tcW w:w="4536" w:type="dxa"/>
            <w:gridSpan w:val="2"/>
            <w:tcBorders>
              <w:top w:val="single" w:sz="4" w:space="0" w:color="auto"/>
              <w:left w:val="single" w:sz="8" w:space="0" w:color="000000"/>
              <w:bottom w:val="single" w:sz="4" w:space="0" w:color="auto"/>
              <w:right w:val="single" w:sz="8" w:space="0" w:color="000000"/>
            </w:tcBorders>
            <w:vAlign w:val="center"/>
          </w:tcPr>
          <w:p w:rsidR="002216C2" w:rsidRDefault="002216C2" w:rsidP="00470140">
            <w:pPr>
              <w:widowControl/>
              <w:jc w:val="left"/>
              <w:rPr>
                <w:rFonts w:ascii="仿宋_GB2312" w:eastAsia="仿宋_GB2312" w:hAnsi="等线" w:cs="宋体"/>
                <w:kern w:val="0"/>
                <w:sz w:val="22"/>
                <w:szCs w:val="22"/>
              </w:rPr>
            </w:pPr>
            <w:r>
              <w:rPr>
                <w:rFonts w:ascii="仿宋_GB2312" w:eastAsia="仿宋_GB2312" w:hAnsi="等线" w:cs="宋体" w:hint="eastAsia"/>
                <w:kern w:val="0"/>
                <w:sz w:val="22"/>
                <w:szCs w:val="22"/>
              </w:rPr>
              <w:t>3.干部培养</w:t>
            </w:r>
          </w:p>
        </w:tc>
        <w:tc>
          <w:tcPr>
            <w:tcW w:w="851" w:type="dxa"/>
            <w:tcBorders>
              <w:top w:val="single" w:sz="4" w:space="0" w:color="auto"/>
              <w:left w:val="single" w:sz="8" w:space="0" w:color="000000"/>
              <w:bottom w:val="single" w:sz="4" w:space="0" w:color="auto"/>
              <w:right w:val="single" w:sz="8" w:space="0" w:color="000000"/>
            </w:tcBorders>
            <w:noWrap/>
            <w:vAlign w:val="center"/>
          </w:tcPr>
          <w:p w:rsidR="002216C2" w:rsidRDefault="002216C2" w:rsidP="00470140">
            <w:pPr>
              <w:widowControl/>
              <w:jc w:val="center"/>
              <w:rPr>
                <w:rFonts w:ascii="仿宋_GB2312" w:eastAsia="仿宋_GB2312" w:hAnsi="等线" w:cs="宋体"/>
                <w:kern w:val="0"/>
                <w:sz w:val="22"/>
                <w:szCs w:val="22"/>
              </w:rPr>
            </w:pPr>
            <w:r>
              <w:rPr>
                <w:rFonts w:ascii="仿宋_GB2312" w:eastAsia="仿宋_GB2312" w:hAnsi="等线" w:cs="宋体" w:hint="eastAsia"/>
                <w:kern w:val="0"/>
                <w:sz w:val="22"/>
                <w:szCs w:val="22"/>
              </w:rPr>
              <w:t>5</w:t>
            </w:r>
          </w:p>
        </w:tc>
        <w:tc>
          <w:tcPr>
            <w:tcW w:w="3969" w:type="dxa"/>
            <w:tcBorders>
              <w:top w:val="single" w:sz="4" w:space="0" w:color="auto"/>
              <w:left w:val="single" w:sz="8" w:space="0" w:color="000000"/>
              <w:bottom w:val="single" w:sz="4" w:space="0" w:color="auto"/>
              <w:right w:val="single" w:sz="8" w:space="0" w:color="000000"/>
            </w:tcBorders>
            <w:vAlign w:val="center"/>
          </w:tcPr>
          <w:p w:rsidR="002216C2" w:rsidRDefault="002216C2" w:rsidP="00470140">
            <w:pPr>
              <w:widowControl/>
              <w:jc w:val="left"/>
              <w:rPr>
                <w:rFonts w:ascii="仿宋_GB2312" w:eastAsia="仿宋_GB2312" w:hAnsi="等线" w:cs="宋体"/>
                <w:kern w:val="0"/>
                <w:sz w:val="22"/>
                <w:szCs w:val="22"/>
              </w:rPr>
            </w:pPr>
            <w:r>
              <w:rPr>
                <w:rFonts w:ascii="仿宋_GB2312" w:eastAsia="仿宋_GB2312" w:hAnsi="等线" w:cs="宋体" w:hint="eastAsia"/>
                <w:kern w:val="0"/>
                <w:sz w:val="22"/>
                <w:szCs w:val="22"/>
              </w:rPr>
              <w:t>健全的干部选拔、考核制度,有具体培养措施，定期开展干部培训班，“不忘初心跟党走，一学一做抓实践”干部大比武参与情况</w:t>
            </w:r>
          </w:p>
        </w:tc>
        <w:tc>
          <w:tcPr>
            <w:tcW w:w="4536" w:type="dxa"/>
            <w:tcBorders>
              <w:top w:val="single" w:sz="4" w:space="0" w:color="auto"/>
              <w:left w:val="single" w:sz="8" w:space="0" w:color="000000"/>
              <w:bottom w:val="single" w:sz="4" w:space="0" w:color="auto"/>
              <w:right w:val="single" w:sz="8" w:space="0" w:color="000000"/>
            </w:tcBorders>
            <w:noWrap/>
            <w:vAlign w:val="center"/>
          </w:tcPr>
          <w:p w:rsidR="002216C2" w:rsidRDefault="002216C2" w:rsidP="00470140">
            <w:pPr>
              <w:widowControl/>
              <w:jc w:val="left"/>
              <w:rPr>
                <w:rFonts w:ascii="仿宋_GB2312" w:eastAsia="仿宋_GB2312" w:hAnsi="等线" w:cs="宋体"/>
                <w:kern w:val="0"/>
                <w:sz w:val="22"/>
                <w:szCs w:val="22"/>
              </w:rPr>
            </w:pPr>
            <w:r>
              <w:rPr>
                <w:rFonts w:ascii="仿宋_GB2312" w:eastAsia="仿宋_GB2312" w:hAnsi="等线" w:cs="宋体" w:hint="eastAsia"/>
                <w:kern w:val="0"/>
                <w:sz w:val="22"/>
                <w:szCs w:val="22"/>
              </w:rPr>
              <w:t>提供干部培训计划和培训人员名单以及干部大比武活动成绩证明</w:t>
            </w:r>
          </w:p>
        </w:tc>
      </w:tr>
      <w:tr w:rsidR="002216C2" w:rsidTr="00470140">
        <w:trPr>
          <w:trHeight w:val="570"/>
        </w:trPr>
        <w:tc>
          <w:tcPr>
            <w:tcW w:w="1134" w:type="dxa"/>
            <w:vMerge w:val="restart"/>
            <w:tcBorders>
              <w:top w:val="single" w:sz="8" w:space="0" w:color="000000"/>
              <w:left w:val="single" w:sz="8" w:space="0" w:color="auto"/>
              <w:bottom w:val="single" w:sz="8" w:space="0" w:color="000000"/>
              <w:right w:val="nil"/>
            </w:tcBorders>
            <w:vAlign w:val="center"/>
          </w:tcPr>
          <w:p w:rsidR="002216C2" w:rsidRDefault="002216C2" w:rsidP="00470140">
            <w:pPr>
              <w:widowControl/>
              <w:jc w:val="center"/>
              <w:rPr>
                <w:rFonts w:ascii="仿宋_GB2312" w:eastAsia="仿宋_GB2312" w:hAnsi="等线" w:cs="宋体"/>
                <w:kern w:val="0"/>
                <w:sz w:val="22"/>
                <w:szCs w:val="22"/>
              </w:rPr>
            </w:pPr>
            <w:r>
              <w:rPr>
                <w:rFonts w:ascii="仿宋_GB2312" w:eastAsia="仿宋_GB2312" w:hAnsi="等线" w:cs="宋体" w:hint="eastAsia"/>
                <w:kern w:val="0"/>
                <w:sz w:val="22"/>
                <w:szCs w:val="22"/>
              </w:rPr>
              <w:t>成才服务</w:t>
            </w:r>
            <w:r>
              <w:rPr>
                <w:rFonts w:ascii="仿宋_GB2312" w:eastAsia="仿宋_GB2312" w:hAnsi="等线" w:cs="宋体" w:hint="eastAsia"/>
                <w:kern w:val="0"/>
                <w:sz w:val="22"/>
                <w:szCs w:val="22"/>
              </w:rPr>
              <w:br/>
              <w:t>（30分）</w:t>
            </w:r>
          </w:p>
        </w:tc>
        <w:tc>
          <w:tcPr>
            <w:tcW w:w="4536" w:type="dxa"/>
            <w:gridSpan w:val="2"/>
            <w:tcBorders>
              <w:top w:val="single" w:sz="8" w:space="0" w:color="000000"/>
              <w:left w:val="single" w:sz="8" w:space="0" w:color="auto"/>
              <w:bottom w:val="single" w:sz="4" w:space="0" w:color="auto"/>
              <w:right w:val="single" w:sz="8" w:space="0" w:color="000000"/>
            </w:tcBorders>
            <w:vAlign w:val="center"/>
          </w:tcPr>
          <w:p w:rsidR="002216C2" w:rsidRDefault="002216C2" w:rsidP="00470140">
            <w:pPr>
              <w:widowControl/>
              <w:jc w:val="left"/>
              <w:rPr>
                <w:rFonts w:ascii="仿宋_GB2312" w:eastAsia="仿宋_GB2312" w:hAnsi="等线" w:cs="宋体"/>
                <w:kern w:val="0"/>
                <w:sz w:val="22"/>
                <w:szCs w:val="22"/>
              </w:rPr>
            </w:pPr>
            <w:r>
              <w:rPr>
                <w:rFonts w:ascii="仿宋_GB2312" w:eastAsia="仿宋_GB2312" w:hAnsi="等线" w:cs="宋体" w:hint="eastAsia"/>
                <w:kern w:val="0"/>
                <w:sz w:val="22"/>
                <w:szCs w:val="22"/>
              </w:rPr>
              <w:t>1.学风建设</w:t>
            </w:r>
          </w:p>
        </w:tc>
        <w:tc>
          <w:tcPr>
            <w:tcW w:w="851" w:type="dxa"/>
            <w:tcBorders>
              <w:top w:val="single" w:sz="8" w:space="0" w:color="000000"/>
              <w:left w:val="nil"/>
              <w:bottom w:val="single" w:sz="4" w:space="0" w:color="auto"/>
              <w:right w:val="nil"/>
            </w:tcBorders>
            <w:noWrap/>
            <w:vAlign w:val="center"/>
          </w:tcPr>
          <w:p w:rsidR="002216C2" w:rsidRDefault="002216C2" w:rsidP="00470140">
            <w:pPr>
              <w:widowControl/>
              <w:jc w:val="center"/>
              <w:rPr>
                <w:rFonts w:ascii="仿宋_GB2312" w:eastAsia="仿宋_GB2312" w:hAnsi="等线" w:cs="宋体"/>
                <w:kern w:val="0"/>
                <w:sz w:val="22"/>
                <w:szCs w:val="22"/>
              </w:rPr>
            </w:pPr>
            <w:r>
              <w:rPr>
                <w:rFonts w:ascii="仿宋_GB2312" w:eastAsia="仿宋_GB2312" w:hAnsi="等线" w:cs="宋体" w:hint="eastAsia"/>
                <w:kern w:val="0"/>
                <w:sz w:val="22"/>
                <w:szCs w:val="22"/>
              </w:rPr>
              <w:t>10</w:t>
            </w:r>
          </w:p>
        </w:tc>
        <w:tc>
          <w:tcPr>
            <w:tcW w:w="3969" w:type="dxa"/>
            <w:tcBorders>
              <w:top w:val="single" w:sz="8" w:space="0" w:color="000000"/>
              <w:left w:val="single" w:sz="8" w:space="0" w:color="auto"/>
              <w:bottom w:val="single" w:sz="4" w:space="0" w:color="auto"/>
              <w:right w:val="single" w:sz="8" w:space="0" w:color="auto"/>
            </w:tcBorders>
            <w:vAlign w:val="center"/>
          </w:tcPr>
          <w:p w:rsidR="002216C2" w:rsidRDefault="002216C2" w:rsidP="00470140">
            <w:pPr>
              <w:widowControl/>
              <w:jc w:val="left"/>
              <w:rPr>
                <w:rFonts w:ascii="仿宋_GB2312" w:eastAsia="仿宋_GB2312" w:hAnsi="等线" w:cs="宋体"/>
                <w:kern w:val="0"/>
                <w:sz w:val="22"/>
                <w:szCs w:val="22"/>
              </w:rPr>
            </w:pPr>
            <w:r>
              <w:rPr>
                <w:rFonts w:ascii="仿宋_GB2312" w:eastAsia="仿宋_GB2312" w:hAnsi="等线" w:cs="宋体" w:hint="eastAsia"/>
                <w:kern w:val="0"/>
                <w:sz w:val="22"/>
                <w:szCs w:val="22"/>
              </w:rPr>
              <w:t>开展的学术活动、对学生会成员在学习成绩方面的具体要求和落实情况</w:t>
            </w:r>
          </w:p>
        </w:tc>
        <w:tc>
          <w:tcPr>
            <w:tcW w:w="4536" w:type="dxa"/>
            <w:tcBorders>
              <w:top w:val="single" w:sz="8" w:space="0" w:color="000000"/>
              <w:left w:val="nil"/>
              <w:bottom w:val="single" w:sz="4" w:space="0" w:color="auto"/>
              <w:right w:val="single" w:sz="8" w:space="0" w:color="auto"/>
            </w:tcBorders>
            <w:noWrap/>
            <w:vAlign w:val="center"/>
          </w:tcPr>
          <w:p w:rsidR="002216C2" w:rsidRDefault="002216C2" w:rsidP="00470140">
            <w:pPr>
              <w:widowControl/>
              <w:jc w:val="left"/>
              <w:rPr>
                <w:rFonts w:ascii="仿宋_GB2312" w:eastAsia="仿宋_GB2312" w:hAnsi="等线" w:cs="宋体"/>
                <w:kern w:val="0"/>
                <w:sz w:val="22"/>
                <w:szCs w:val="22"/>
              </w:rPr>
            </w:pPr>
            <w:r>
              <w:rPr>
                <w:rFonts w:ascii="仿宋_GB2312" w:eastAsia="仿宋_GB2312" w:hAnsi="等线" w:cs="宋体" w:hint="eastAsia"/>
                <w:kern w:val="0"/>
                <w:sz w:val="22"/>
                <w:szCs w:val="22"/>
              </w:rPr>
              <w:t>提供活动统计表（每个活动一张活动照片）和学风建设的具体文件及制度</w:t>
            </w:r>
          </w:p>
        </w:tc>
      </w:tr>
      <w:tr w:rsidR="002216C2" w:rsidTr="00470140">
        <w:trPr>
          <w:trHeight w:val="285"/>
        </w:trPr>
        <w:tc>
          <w:tcPr>
            <w:tcW w:w="1134" w:type="dxa"/>
            <w:vMerge/>
            <w:tcBorders>
              <w:top w:val="single" w:sz="8" w:space="0" w:color="auto"/>
              <w:left w:val="single" w:sz="8" w:space="0" w:color="auto"/>
              <w:bottom w:val="single" w:sz="8" w:space="0" w:color="000000"/>
              <w:right w:val="nil"/>
            </w:tcBorders>
            <w:vAlign w:val="center"/>
          </w:tcPr>
          <w:p w:rsidR="002216C2" w:rsidRDefault="002216C2" w:rsidP="00470140">
            <w:pPr>
              <w:widowControl/>
              <w:jc w:val="left"/>
              <w:rPr>
                <w:rFonts w:ascii="仿宋_GB2312" w:eastAsia="仿宋_GB2312" w:hAnsi="等线" w:cs="宋体"/>
                <w:kern w:val="0"/>
                <w:sz w:val="22"/>
                <w:szCs w:val="22"/>
              </w:rPr>
            </w:pPr>
          </w:p>
        </w:tc>
        <w:tc>
          <w:tcPr>
            <w:tcW w:w="4536" w:type="dxa"/>
            <w:gridSpan w:val="2"/>
            <w:tcBorders>
              <w:top w:val="single" w:sz="4" w:space="0" w:color="auto"/>
              <w:left w:val="single" w:sz="8" w:space="0" w:color="auto"/>
              <w:bottom w:val="single" w:sz="4" w:space="0" w:color="auto"/>
              <w:right w:val="single" w:sz="8" w:space="0" w:color="000000"/>
            </w:tcBorders>
            <w:vAlign w:val="center"/>
          </w:tcPr>
          <w:p w:rsidR="002216C2" w:rsidRDefault="002216C2" w:rsidP="00470140">
            <w:pPr>
              <w:widowControl/>
              <w:jc w:val="left"/>
              <w:rPr>
                <w:rFonts w:ascii="仿宋_GB2312" w:eastAsia="仿宋_GB2312" w:hAnsi="等线" w:cs="宋体"/>
                <w:kern w:val="0"/>
                <w:sz w:val="22"/>
                <w:szCs w:val="22"/>
              </w:rPr>
            </w:pPr>
            <w:r>
              <w:rPr>
                <w:rFonts w:ascii="仿宋_GB2312" w:eastAsia="仿宋_GB2312" w:hAnsi="等线" w:cs="宋体" w:hint="eastAsia"/>
                <w:kern w:val="0"/>
                <w:sz w:val="22"/>
                <w:szCs w:val="22"/>
              </w:rPr>
              <w:t>2.“筑初心，塑学风”系列活动</w:t>
            </w:r>
          </w:p>
        </w:tc>
        <w:tc>
          <w:tcPr>
            <w:tcW w:w="851" w:type="dxa"/>
            <w:tcBorders>
              <w:top w:val="nil"/>
              <w:left w:val="nil"/>
              <w:bottom w:val="single" w:sz="4" w:space="0" w:color="auto"/>
              <w:right w:val="nil"/>
            </w:tcBorders>
            <w:noWrap/>
            <w:vAlign w:val="center"/>
          </w:tcPr>
          <w:p w:rsidR="002216C2" w:rsidRDefault="002216C2" w:rsidP="00470140">
            <w:pPr>
              <w:widowControl/>
              <w:jc w:val="center"/>
              <w:rPr>
                <w:rFonts w:ascii="仿宋_GB2312" w:eastAsia="仿宋_GB2312" w:hAnsi="等线" w:cs="宋体"/>
                <w:kern w:val="0"/>
                <w:sz w:val="22"/>
                <w:szCs w:val="22"/>
              </w:rPr>
            </w:pPr>
            <w:r>
              <w:rPr>
                <w:rFonts w:ascii="仿宋_GB2312" w:eastAsia="仿宋_GB2312" w:hAnsi="等线" w:cs="宋体" w:hint="eastAsia"/>
                <w:kern w:val="0"/>
                <w:sz w:val="22"/>
                <w:szCs w:val="22"/>
              </w:rPr>
              <w:t>5</w:t>
            </w:r>
          </w:p>
        </w:tc>
        <w:tc>
          <w:tcPr>
            <w:tcW w:w="3969" w:type="dxa"/>
            <w:tcBorders>
              <w:top w:val="nil"/>
              <w:left w:val="single" w:sz="8" w:space="0" w:color="auto"/>
              <w:bottom w:val="single" w:sz="4" w:space="0" w:color="auto"/>
              <w:right w:val="single" w:sz="8" w:space="0" w:color="auto"/>
            </w:tcBorders>
            <w:vAlign w:val="center"/>
          </w:tcPr>
          <w:p w:rsidR="002216C2" w:rsidRDefault="002216C2" w:rsidP="00470140">
            <w:pPr>
              <w:widowControl/>
              <w:jc w:val="left"/>
              <w:rPr>
                <w:rFonts w:ascii="仿宋_GB2312" w:eastAsia="仿宋_GB2312" w:hAnsi="等线" w:cs="宋体"/>
                <w:color w:val="FF0000"/>
                <w:kern w:val="0"/>
                <w:sz w:val="22"/>
                <w:szCs w:val="22"/>
              </w:rPr>
            </w:pPr>
          </w:p>
        </w:tc>
        <w:tc>
          <w:tcPr>
            <w:tcW w:w="4536" w:type="dxa"/>
            <w:tcBorders>
              <w:top w:val="nil"/>
              <w:left w:val="nil"/>
              <w:bottom w:val="single" w:sz="4" w:space="0" w:color="auto"/>
              <w:right w:val="single" w:sz="8" w:space="0" w:color="auto"/>
            </w:tcBorders>
            <w:noWrap/>
            <w:vAlign w:val="center"/>
          </w:tcPr>
          <w:p w:rsidR="002216C2" w:rsidRDefault="002216C2" w:rsidP="00470140">
            <w:pPr>
              <w:widowControl/>
              <w:jc w:val="left"/>
              <w:rPr>
                <w:rFonts w:ascii="仿宋_GB2312" w:eastAsia="仿宋_GB2312" w:hAnsi="等线" w:cs="宋体"/>
                <w:kern w:val="0"/>
                <w:sz w:val="22"/>
                <w:szCs w:val="22"/>
              </w:rPr>
            </w:pPr>
            <w:r>
              <w:rPr>
                <w:rFonts w:ascii="仿宋_GB2312" w:eastAsia="仿宋_GB2312" w:hAnsi="等线" w:cs="宋体" w:hint="eastAsia"/>
                <w:kern w:val="0"/>
                <w:sz w:val="22"/>
                <w:szCs w:val="22"/>
              </w:rPr>
              <w:t>提供活动统计表（每个活动一张活动照片）</w:t>
            </w:r>
          </w:p>
        </w:tc>
      </w:tr>
      <w:tr w:rsidR="002216C2" w:rsidTr="00470140">
        <w:trPr>
          <w:trHeight w:val="570"/>
        </w:trPr>
        <w:tc>
          <w:tcPr>
            <w:tcW w:w="1134" w:type="dxa"/>
            <w:vMerge/>
            <w:tcBorders>
              <w:top w:val="single" w:sz="4" w:space="0" w:color="auto"/>
              <w:left w:val="single" w:sz="8" w:space="0" w:color="auto"/>
              <w:bottom w:val="single" w:sz="8" w:space="0" w:color="000000"/>
              <w:right w:val="nil"/>
            </w:tcBorders>
            <w:vAlign w:val="center"/>
          </w:tcPr>
          <w:p w:rsidR="002216C2" w:rsidRDefault="002216C2" w:rsidP="00470140">
            <w:pPr>
              <w:widowControl/>
              <w:jc w:val="left"/>
              <w:rPr>
                <w:rFonts w:ascii="仿宋_GB2312" w:eastAsia="仿宋_GB2312" w:hAnsi="等线" w:cs="宋体"/>
                <w:kern w:val="0"/>
                <w:sz w:val="22"/>
                <w:szCs w:val="22"/>
              </w:rPr>
            </w:pPr>
          </w:p>
        </w:tc>
        <w:tc>
          <w:tcPr>
            <w:tcW w:w="4536" w:type="dxa"/>
            <w:gridSpan w:val="2"/>
            <w:tcBorders>
              <w:top w:val="single" w:sz="4" w:space="0" w:color="auto"/>
              <w:left w:val="single" w:sz="8" w:space="0" w:color="auto"/>
              <w:bottom w:val="single" w:sz="4" w:space="0" w:color="auto"/>
              <w:right w:val="single" w:sz="8" w:space="0" w:color="000000"/>
            </w:tcBorders>
            <w:vAlign w:val="center"/>
          </w:tcPr>
          <w:p w:rsidR="002216C2" w:rsidRDefault="002216C2" w:rsidP="00470140">
            <w:pPr>
              <w:widowControl/>
              <w:jc w:val="left"/>
              <w:rPr>
                <w:rFonts w:ascii="仿宋_GB2312" w:eastAsia="仿宋_GB2312" w:hAnsi="等线" w:cs="宋体"/>
                <w:kern w:val="0"/>
                <w:sz w:val="22"/>
                <w:szCs w:val="22"/>
              </w:rPr>
            </w:pPr>
            <w:r>
              <w:rPr>
                <w:rFonts w:ascii="仿宋_GB2312" w:eastAsia="仿宋_GB2312" w:hAnsi="等线" w:cs="宋体" w:hint="eastAsia"/>
                <w:kern w:val="0"/>
                <w:sz w:val="22"/>
                <w:szCs w:val="22"/>
              </w:rPr>
              <w:t>3.校园文化活动开展情况</w:t>
            </w:r>
          </w:p>
        </w:tc>
        <w:tc>
          <w:tcPr>
            <w:tcW w:w="851" w:type="dxa"/>
            <w:tcBorders>
              <w:top w:val="single" w:sz="4" w:space="0" w:color="auto"/>
              <w:left w:val="nil"/>
              <w:bottom w:val="single" w:sz="4" w:space="0" w:color="auto"/>
              <w:right w:val="nil"/>
            </w:tcBorders>
            <w:noWrap/>
            <w:vAlign w:val="center"/>
          </w:tcPr>
          <w:p w:rsidR="002216C2" w:rsidRDefault="002216C2" w:rsidP="00470140">
            <w:pPr>
              <w:widowControl/>
              <w:jc w:val="center"/>
              <w:rPr>
                <w:rFonts w:ascii="仿宋_GB2312" w:eastAsia="仿宋_GB2312" w:hAnsi="等线" w:cs="宋体"/>
                <w:kern w:val="0"/>
                <w:sz w:val="22"/>
                <w:szCs w:val="22"/>
              </w:rPr>
            </w:pPr>
            <w:r>
              <w:rPr>
                <w:rFonts w:ascii="仿宋_GB2312" w:eastAsia="仿宋_GB2312" w:hAnsi="等线" w:cs="宋体" w:hint="eastAsia"/>
                <w:kern w:val="0"/>
                <w:sz w:val="22"/>
                <w:szCs w:val="22"/>
              </w:rPr>
              <w:t>10</w:t>
            </w:r>
          </w:p>
        </w:tc>
        <w:tc>
          <w:tcPr>
            <w:tcW w:w="3969" w:type="dxa"/>
            <w:tcBorders>
              <w:top w:val="single" w:sz="4" w:space="0" w:color="auto"/>
              <w:left w:val="single" w:sz="8" w:space="0" w:color="auto"/>
              <w:bottom w:val="single" w:sz="4" w:space="0" w:color="auto"/>
              <w:right w:val="single" w:sz="8" w:space="0" w:color="auto"/>
            </w:tcBorders>
            <w:vAlign w:val="center"/>
          </w:tcPr>
          <w:p w:rsidR="002216C2" w:rsidRDefault="002216C2" w:rsidP="00470140">
            <w:pPr>
              <w:widowControl/>
              <w:jc w:val="left"/>
              <w:rPr>
                <w:rFonts w:ascii="仿宋_GB2312" w:eastAsia="仿宋_GB2312" w:hAnsi="等线" w:cs="宋体"/>
                <w:kern w:val="0"/>
                <w:sz w:val="22"/>
                <w:szCs w:val="22"/>
              </w:rPr>
            </w:pPr>
            <w:r>
              <w:rPr>
                <w:rFonts w:ascii="仿宋_GB2312" w:eastAsia="仿宋_GB2312" w:hAnsi="等线" w:cs="宋体" w:hint="eastAsia"/>
                <w:kern w:val="0"/>
                <w:sz w:val="22"/>
                <w:szCs w:val="22"/>
              </w:rPr>
              <w:t>学院自行组织开展的校园品牌文化活动（除学术及“筑初心，塑学风”系列活动）</w:t>
            </w:r>
          </w:p>
        </w:tc>
        <w:tc>
          <w:tcPr>
            <w:tcW w:w="4536" w:type="dxa"/>
            <w:tcBorders>
              <w:top w:val="single" w:sz="4" w:space="0" w:color="auto"/>
              <w:left w:val="nil"/>
              <w:bottom w:val="single" w:sz="4" w:space="0" w:color="auto"/>
              <w:right w:val="single" w:sz="8" w:space="0" w:color="auto"/>
            </w:tcBorders>
            <w:noWrap/>
            <w:vAlign w:val="center"/>
          </w:tcPr>
          <w:p w:rsidR="002216C2" w:rsidRDefault="002216C2" w:rsidP="00470140">
            <w:pPr>
              <w:widowControl/>
              <w:jc w:val="left"/>
              <w:rPr>
                <w:rFonts w:ascii="仿宋_GB2312" w:eastAsia="仿宋_GB2312" w:hAnsi="等线" w:cs="宋体"/>
                <w:kern w:val="0"/>
                <w:sz w:val="22"/>
                <w:szCs w:val="22"/>
              </w:rPr>
            </w:pPr>
            <w:r>
              <w:rPr>
                <w:rFonts w:ascii="仿宋_GB2312" w:eastAsia="仿宋_GB2312" w:hAnsi="等线" w:cs="宋体" w:hint="eastAsia"/>
                <w:kern w:val="0"/>
                <w:sz w:val="22"/>
                <w:szCs w:val="22"/>
              </w:rPr>
              <w:t>提供活动统计表（每个活动一张活动照片）</w:t>
            </w:r>
          </w:p>
        </w:tc>
      </w:tr>
      <w:tr w:rsidR="002216C2" w:rsidTr="00470140">
        <w:trPr>
          <w:trHeight w:val="300"/>
        </w:trPr>
        <w:tc>
          <w:tcPr>
            <w:tcW w:w="1134" w:type="dxa"/>
            <w:vMerge/>
            <w:tcBorders>
              <w:top w:val="single" w:sz="8" w:space="0" w:color="auto"/>
              <w:left w:val="single" w:sz="8" w:space="0" w:color="auto"/>
              <w:bottom w:val="single" w:sz="8" w:space="0" w:color="000000"/>
              <w:right w:val="nil"/>
            </w:tcBorders>
            <w:vAlign w:val="center"/>
          </w:tcPr>
          <w:p w:rsidR="002216C2" w:rsidRDefault="002216C2" w:rsidP="00470140">
            <w:pPr>
              <w:widowControl/>
              <w:jc w:val="left"/>
              <w:rPr>
                <w:rFonts w:ascii="仿宋_GB2312" w:eastAsia="仿宋_GB2312" w:hAnsi="等线" w:cs="宋体"/>
                <w:kern w:val="0"/>
                <w:sz w:val="22"/>
                <w:szCs w:val="22"/>
              </w:rPr>
            </w:pPr>
          </w:p>
        </w:tc>
        <w:tc>
          <w:tcPr>
            <w:tcW w:w="4536" w:type="dxa"/>
            <w:gridSpan w:val="2"/>
            <w:tcBorders>
              <w:top w:val="single" w:sz="4" w:space="0" w:color="auto"/>
              <w:left w:val="single" w:sz="8" w:space="0" w:color="auto"/>
              <w:bottom w:val="single" w:sz="8" w:space="0" w:color="auto"/>
              <w:right w:val="single" w:sz="8" w:space="0" w:color="000000"/>
            </w:tcBorders>
            <w:vAlign w:val="center"/>
          </w:tcPr>
          <w:p w:rsidR="002216C2" w:rsidRDefault="002216C2" w:rsidP="00470140">
            <w:pPr>
              <w:widowControl/>
              <w:jc w:val="left"/>
              <w:rPr>
                <w:rFonts w:ascii="仿宋_GB2312" w:eastAsia="仿宋_GB2312" w:hAnsi="等线" w:cs="宋体"/>
                <w:kern w:val="0"/>
                <w:sz w:val="22"/>
                <w:szCs w:val="22"/>
              </w:rPr>
            </w:pPr>
            <w:r>
              <w:rPr>
                <w:rFonts w:ascii="仿宋_GB2312" w:eastAsia="仿宋_GB2312" w:hAnsi="等线" w:cs="宋体" w:hint="eastAsia"/>
                <w:kern w:val="0"/>
                <w:sz w:val="22"/>
                <w:szCs w:val="22"/>
              </w:rPr>
              <w:t>4.校学生会活动参与情况</w:t>
            </w:r>
          </w:p>
        </w:tc>
        <w:tc>
          <w:tcPr>
            <w:tcW w:w="851" w:type="dxa"/>
            <w:tcBorders>
              <w:top w:val="nil"/>
              <w:left w:val="nil"/>
              <w:bottom w:val="single" w:sz="8" w:space="0" w:color="auto"/>
              <w:right w:val="nil"/>
            </w:tcBorders>
            <w:noWrap/>
            <w:vAlign w:val="center"/>
          </w:tcPr>
          <w:p w:rsidR="002216C2" w:rsidRDefault="002216C2" w:rsidP="00470140">
            <w:pPr>
              <w:widowControl/>
              <w:jc w:val="center"/>
              <w:rPr>
                <w:rFonts w:ascii="仿宋_GB2312" w:eastAsia="仿宋_GB2312" w:hAnsi="等线" w:cs="宋体"/>
                <w:kern w:val="0"/>
                <w:sz w:val="22"/>
                <w:szCs w:val="22"/>
              </w:rPr>
            </w:pPr>
            <w:r>
              <w:rPr>
                <w:rFonts w:ascii="仿宋_GB2312" w:eastAsia="仿宋_GB2312" w:hAnsi="等线" w:cs="宋体" w:hint="eastAsia"/>
                <w:kern w:val="0"/>
                <w:sz w:val="22"/>
                <w:szCs w:val="22"/>
              </w:rPr>
              <w:t>5</w:t>
            </w:r>
          </w:p>
        </w:tc>
        <w:tc>
          <w:tcPr>
            <w:tcW w:w="3969" w:type="dxa"/>
            <w:tcBorders>
              <w:top w:val="nil"/>
              <w:left w:val="single" w:sz="8" w:space="0" w:color="auto"/>
              <w:bottom w:val="single" w:sz="8" w:space="0" w:color="auto"/>
              <w:right w:val="single" w:sz="8" w:space="0" w:color="auto"/>
            </w:tcBorders>
            <w:vAlign w:val="center"/>
          </w:tcPr>
          <w:p w:rsidR="002216C2" w:rsidRDefault="002216C2" w:rsidP="00470140">
            <w:pPr>
              <w:widowControl/>
              <w:jc w:val="left"/>
              <w:rPr>
                <w:rFonts w:ascii="仿宋_GB2312" w:eastAsia="仿宋_GB2312" w:hAnsi="等线" w:cs="宋体"/>
                <w:kern w:val="0"/>
                <w:sz w:val="22"/>
                <w:szCs w:val="22"/>
              </w:rPr>
            </w:pPr>
            <w:r>
              <w:rPr>
                <w:rFonts w:ascii="仿宋_GB2312" w:eastAsia="仿宋_GB2312" w:hAnsi="等线" w:cs="宋体" w:hint="eastAsia"/>
                <w:kern w:val="0"/>
                <w:sz w:val="22"/>
                <w:szCs w:val="22"/>
              </w:rPr>
              <w:t xml:space="preserve">　</w:t>
            </w:r>
          </w:p>
        </w:tc>
        <w:tc>
          <w:tcPr>
            <w:tcW w:w="4536" w:type="dxa"/>
            <w:tcBorders>
              <w:top w:val="nil"/>
              <w:left w:val="nil"/>
              <w:bottom w:val="single" w:sz="8" w:space="0" w:color="auto"/>
              <w:right w:val="single" w:sz="8" w:space="0" w:color="auto"/>
            </w:tcBorders>
            <w:noWrap/>
            <w:vAlign w:val="center"/>
          </w:tcPr>
          <w:p w:rsidR="002216C2" w:rsidRDefault="002216C2" w:rsidP="00470140">
            <w:pPr>
              <w:widowControl/>
              <w:jc w:val="left"/>
              <w:rPr>
                <w:rFonts w:ascii="仿宋_GB2312" w:eastAsia="仿宋_GB2312" w:hAnsi="等线" w:cs="宋体"/>
                <w:kern w:val="0"/>
                <w:sz w:val="22"/>
                <w:szCs w:val="22"/>
              </w:rPr>
            </w:pPr>
            <w:r>
              <w:rPr>
                <w:rFonts w:ascii="仿宋_GB2312" w:eastAsia="仿宋_GB2312" w:hAnsi="等线" w:cs="宋体" w:hint="eastAsia"/>
                <w:kern w:val="0"/>
                <w:sz w:val="22"/>
                <w:szCs w:val="22"/>
              </w:rPr>
              <w:t xml:space="preserve">　</w:t>
            </w:r>
          </w:p>
        </w:tc>
      </w:tr>
      <w:tr w:rsidR="002216C2" w:rsidTr="00470140">
        <w:trPr>
          <w:trHeight w:val="585"/>
        </w:trPr>
        <w:tc>
          <w:tcPr>
            <w:tcW w:w="1134" w:type="dxa"/>
            <w:vMerge w:val="restart"/>
            <w:tcBorders>
              <w:top w:val="nil"/>
              <w:left w:val="single" w:sz="8" w:space="0" w:color="auto"/>
              <w:right w:val="nil"/>
            </w:tcBorders>
            <w:vAlign w:val="center"/>
          </w:tcPr>
          <w:p w:rsidR="002216C2" w:rsidRDefault="002216C2" w:rsidP="00470140">
            <w:pPr>
              <w:widowControl/>
              <w:jc w:val="center"/>
              <w:rPr>
                <w:rFonts w:ascii="仿宋_GB2312" w:eastAsia="仿宋_GB2312" w:hAnsi="等线" w:cs="宋体"/>
                <w:kern w:val="0"/>
                <w:sz w:val="22"/>
                <w:szCs w:val="22"/>
              </w:rPr>
            </w:pPr>
            <w:r>
              <w:rPr>
                <w:rFonts w:ascii="仿宋_GB2312" w:eastAsia="仿宋_GB2312" w:hAnsi="等线" w:cs="宋体" w:hint="eastAsia"/>
                <w:kern w:val="0"/>
                <w:sz w:val="22"/>
                <w:szCs w:val="22"/>
              </w:rPr>
              <w:t>权益服务</w:t>
            </w:r>
            <w:r>
              <w:rPr>
                <w:rFonts w:ascii="仿宋_GB2312" w:eastAsia="仿宋_GB2312" w:hAnsi="等线" w:cs="宋体" w:hint="eastAsia"/>
                <w:kern w:val="0"/>
                <w:sz w:val="22"/>
                <w:szCs w:val="22"/>
              </w:rPr>
              <w:br/>
              <w:t>（20分）</w:t>
            </w:r>
          </w:p>
        </w:tc>
        <w:tc>
          <w:tcPr>
            <w:tcW w:w="4536" w:type="dxa"/>
            <w:gridSpan w:val="2"/>
            <w:tcBorders>
              <w:top w:val="nil"/>
              <w:left w:val="single" w:sz="8" w:space="0" w:color="auto"/>
              <w:bottom w:val="single" w:sz="4" w:space="0" w:color="auto"/>
              <w:right w:val="single" w:sz="8" w:space="0" w:color="000000"/>
            </w:tcBorders>
            <w:vAlign w:val="center"/>
          </w:tcPr>
          <w:p w:rsidR="002216C2" w:rsidRDefault="002216C2" w:rsidP="00470140">
            <w:pPr>
              <w:widowControl/>
              <w:jc w:val="left"/>
              <w:rPr>
                <w:rFonts w:ascii="仿宋_GB2312" w:eastAsia="仿宋_GB2312" w:hAnsi="等线" w:cs="宋体"/>
                <w:kern w:val="0"/>
                <w:sz w:val="22"/>
                <w:szCs w:val="22"/>
              </w:rPr>
            </w:pPr>
            <w:r>
              <w:rPr>
                <w:rFonts w:ascii="仿宋_GB2312" w:eastAsia="仿宋_GB2312" w:hAnsi="等线" w:cs="宋体" w:hint="eastAsia"/>
                <w:kern w:val="0"/>
                <w:sz w:val="22"/>
                <w:szCs w:val="22"/>
              </w:rPr>
              <w:t>1</w:t>
            </w:r>
            <w:r>
              <w:rPr>
                <w:rFonts w:ascii="仿宋_GB2312" w:eastAsia="仿宋_GB2312" w:hAnsi="等线" w:cs="宋体"/>
                <w:kern w:val="0"/>
                <w:sz w:val="22"/>
                <w:szCs w:val="22"/>
              </w:rPr>
              <w:t>.</w:t>
            </w:r>
            <w:r>
              <w:rPr>
                <w:rFonts w:ascii="仿宋_GB2312" w:eastAsia="仿宋_GB2312" w:hAnsi="等线" w:cs="宋体" w:hint="eastAsia"/>
                <w:kern w:val="0"/>
                <w:sz w:val="22"/>
                <w:szCs w:val="22"/>
              </w:rPr>
              <w:t>健全学生会权益工作机制</w:t>
            </w:r>
          </w:p>
        </w:tc>
        <w:tc>
          <w:tcPr>
            <w:tcW w:w="851" w:type="dxa"/>
            <w:tcBorders>
              <w:top w:val="nil"/>
              <w:left w:val="nil"/>
              <w:bottom w:val="single" w:sz="4" w:space="0" w:color="auto"/>
              <w:right w:val="nil"/>
            </w:tcBorders>
            <w:noWrap/>
            <w:vAlign w:val="center"/>
          </w:tcPr>
          <w:p w:rsidR="002216C2" w:rsidRDefault="002216C2" w:rsidP="00470140">
            <w:pPr>
              <w:widowControl/>
              <w:jc w:val="center"/>
              <w:rPr>
                <w:rFonts w:ascii="仿宋_GB2312" w:eastAsia="仿宋_GB2312" w:hAnsi="等线" w:cs="宋体"/>
                <w:kern w:val="0"/>
                <w:sz w:val="22"/>
                <w:szCs w:val="22"/>
              </w:rPr>
            </w:pPr>
            <w:r>
              <w:rPr>
                <w:rFonts w:ascii="仿宋_GB2312" w:eastAsia="仿宋_GB2312" w:hAnsi="等线" w:cs="宋体" w:hint="eastAsia"/>
                <w:kern w:val="0"/>
                <w:sz w:val="22"/>
                <w:szCs w:val="22"/>
              </w:rPr>
              <w:t>5</w:t>
            </w:r>
          </w:p>
        </w:tc>
        <w:tc>
          <w:tcPr>
            <w:tcW w:w="3969" w:type="dxa"/>
            <w:tcBorders>
              <w:top w:val="nil"/>
              <w:left w:val="single" w:sz="8" w:space="0" w:color="auto"/>
              <w:bottom w:val="single" w:sz="4" w:space="0" w:color="auto"/>
              <w:right w:val="single" w:sz="8" w:space="0" w:color="auto"/>
            </w:tcBorders>
            <w:vAlign w:val="center"/>
          </w:tcPr>
          <w:p w:rsidR="002216C2" w:rsidRDefault="002216C2" w:rsidP="00470140">
            <w:pPr>
              <w:widowControl/>
              <w:jc w:val="left"/>
              <w:rPr>
                <w:rFonts w:ascii="仿宋_GB2312" w:eastAsia="仿宋_GB2312" w:hAnsi="等线" w:cs="宋体"/>
                <w:kern w:val="0"/>
                <w:sz w:val="22"/>
                <w:szCs w:val="22"/>
              </w:rPr>
            </w:pPr>
            <w:r>
              <w:rPr>
                <w:rFonts w:ascii="仿宋_GB2312" w:eastAsia="仿宋_GB2312" w:hAnsi="等线" w:cs="宋体" w:hint="eastAsia"/>
                <w:kern w:val="0"/>
                <w:sz w:val="22"/>
                <w:szCs w:val="22"/>
              </w:rPr>
              <w:t>完善权益部门组织架构，健全学生会组织权益维护工作机制</w:t>
            </w:r>
          </w:p>
        </w:tc>
        <w:tc>
          <w:tcPr>
            <w:tcW w:w="4536" w:type="dxa"/>
            <w:tcBorders>
              <w:top w:val="nil"/>
              <w:left w:val="nil"/>
              <w:bottom w:val="single" w:sz="4" w:space="0" w:color="auto"/>
              <w:right w:val="single" w:sz="8" w:space="0" w:color="auto"/>
            </w:tcBorders>
            <w:noWrap/>
            <w:vAlign w:val="center"/>
          </w:tcPr>
          <w:p w:rsidR="002216C2" w:rsidRDefault="002216C2" w:rsidP="00470140">
            <w:pPr>
              <w:widowControl/>
              <w:jc w:val="left"/>
              <w:rPr>
                <w:rFonts w:ascii="仿宋_GB2312" w:eastAsia="仿宋_GB2312" w:hAnsi="等线" w:cs="宋体"/>
                <w:kern w:val="0"/>
                <w:sz w:val="22"/>
                <w:szCs w:val="22"/>
              </w:rPr>
            </w:pPr>
            <w:r>
              <w:rPr>
                <w:rFonts w:ascii="仿宋_GB2312" w:eastAsia="仿宋_GB2312" w:hAnsi="等线" w:cs="宋体" w:hint="eastAsia"/>
                <w:kern w:val="0"/>
                <w:sz w:val="22"/>
                <w:szCs w:val="22"/>
              </w:rPr>
              <w:t>提供活动统计表（每个活动一张活动照片）和相关制度及文件</w:t>
            </w:r>
          </w:p>
        </w:tc>
      </w:tr>
      <w:tr w:rsidR="002216C2" w:rsidTr="00470140">
        <w:trPr>
          <w:trHeight w:val="585"/>
        </w:trPr>
        <w:tc>
          <w:tcPr>
            <w:tcW w:w="1134" w:type="dxa"/>
            <w:vMerge/>
            <w:tcBorders>
              <w:left w:val="single" w:sz="8" w:space="0" w:color="auto"/>
              <w:right w:val="nil"/>
            </w:tcBorders>
            <w:vAlign w:val="center"/>
          </w:tcPr>
          <w:p w:rsidR="002216C2" w:rsidRDefault="002216C2" w:rsidP="00470140">
            <w:pPr>
              <w:widowControl/>
              <w:jc w:val="center"/>
              <w:rPr>
                <w:rFonts w:ascii="仿宋_GB2312" w:eastAsia="仿宋_GB2312" w:hAnsi="等线" w:cs="宋体"/>
                <w:kern w:val="0"/>
                <w:sz w:val="22"/>
                <w:szCs w:val="22"/>
              </w:rPr>
            </w:pPr>
          </w:p>
        </w:tc>
        <w:tc>
          <w:tcPr>
            <w:tcW w:w="4536" w:type="dxa"/>
            <w:gridSpan w:val="2"/>
            <w:tcBorders>
              <w:top w:val="single" w:sz="4" w:space="0" w:color="auto"/>
              <w:left w:val="single" w:sz="8" w:space="0" w:color="auto"/>
              <w:bottom w:val="nil"/>
              <w:right w:val="single" w:sz="8" w:space="0" w:color="000000"/>
            </w:tcBorders>
            <w:vAlign w:val="center"/>
          </w:tcPr>
          <w:p w:rsidR="002216C2" w:rsidRDefault="002216C2" w:rsidP="00470140">
            <w:pPr>
              <w:widowControl/>
              <w:jc w:val="left"/>
              <w:rPr>
                <w:rFonts w:ascii="仿宋_GB2312" w:eastAsia="仿宋_GB2312" w:hAnsi="等线" w:cs="宋体"/>
                <w:kern w:val="0"/>
                <w:sz w:val="22"/>
                <w:szCs w:val="22"/>
              </w:rPr>
            </w:pPr>
            <w:r>
              <w:rPr>
                <w:rFonts w:ascii="仿宋_GB2312" w:eastAsia="仿宋_GB2312" w:hAnsi="等线" w:cs="宋体" w:hint="eastAsia"/>
                <w:kern w:val="0"/>
                <w:sz w:val="22"/>
                <w:szCs w:val="22"/>
              </w:rPr>
              <w:t>2.服务学生成长发展</w:t>
            </w:r>
          </w:p>
        </w:tc>
        <w:tc>
          <w:tcPr>
            <w:tcW w:w="851" w:type="dxa"/>
            <w:tcBorders>
              <w:top w:val="single" w:sz="4" w:space="0" w:color="auto"/>
              <w:left w:val="nil"/>
              <w:bottom w:val="nil"/>
              <w:right w:val="nil"/>
            </w:tcBorders>
            <w:noWrap/>
            <w:vAlign w:val="center"/>
          </w:tcPr>
          <w:p w:rsidR="002216C2" w:rsidRDefault="002216C2" w:rsidP="00470140">
            <w:pPr>
              <w:widowControl/>
              <w:jc w:val="center"/>
              <w:rPr>
                <w:rFonts w:ascii="仿宋_GB2312" w:eastAsia="仿宋_GB2312" w:hAnsi="等线" w:cs="宋体"/>
                <w:kern w:val="0"/>
                <w:sz w:val="22"/>
                <w:szCs w:val="22"/>
              </w:rPr>
            </w:pPr>
            <w:r>
              <w:rPr>
                <w:rFonts w:ascii="仿宋_GB2312" w:eastAsia="仿宋_GB2312" w:hAnsi="等线" w:cs="宋体" w:hint="eastAsia"/>
                <w:kern w:val="0"/>
                <w:sz w:val="22"/>
                <w:szCs w:val="22"/>
              </w:rPr>
              <w:t>5</w:t>
            </w:r>
          </w:p>
        </w:tc>
        <w:tc>
          <w:tcPr>
            <w:tcW w:w="3969" w:type="dxa"/>
            <w:tcBorders>
              <w:top w:val="single" w:sz="4" w:space="0" w:color="auto"/>
              <w:left w:val="single" w:sz="8" w:space="0" w:color="auto"/>
              <w:bottom w:val="nil"/>
              <w:right w:val="single" w:sz="8" w:space="0" w:color="auto"/>
            </w:tcBorders>
            <w:vAlign w:val="center"/>
          </w:tcPr>
          <w:p w:rsidR="002216C2" w:rsidRDefault="002216C2" w:rsidP="00470140">
            <w:pPr>
              <w:widowControl/>
              <w:jc w:val="left"/>
              <w:rPr>
                <w:rFonts w:ascii="仿宋_GB2312" w:eastAsia="仿宋_GB2312" w:hAnsi="等线" w:cs="宋体"/>
                <w:kern w:val="0"/>
                <w:sz w:val="22"/>
                <w:szCs w:val="22"/>
              </w:rPr>
            </w:pPr>
            <w:r>
              <w:rPr>
                <w:rFonts w:ascii="仿宋_GB2312" w:eastAsia="仿宋_GB2312" w:hAnsi="等线" w:cs="宋体" w:hint="eastAsia"/>
                <w:kern w:val="0"/>
                <w:sz w:val="22"/>
                <w:szCs w:val="22"/>
              </w:rPr>
              <w:t>注重学生成长服务，积极开展科技创新和实践育人等各</w:t>
            </w:r>
            <w:proofErr w:type="gramStart"/>
            <w:r>
              <w:rPr>
                <w:rFonts w:ascii="仿宋_GB2312" w:eastAsia="仿宋_GB2312" w:hAnsi="等线" w:cs="宋体" w:hint="eastAsia"/>
                <w:kern w:val="0"/>
                <w:sz w:val="22"/>
                <w:szCs w:val="22"/>
              </w:rPr>
              <w:t>类成长</w:t>
            </w:r>
            <w:proofErr w:type="gramEnd"/>
            <w:r>
              <w:rPr>
                <w:rFonts w:ascii="仿宋_GB2312" w:eastAsia="仿宋_GB2312" w:hAnsi="等线" w:cs="宋体" w:hint="eastAsia"/>
                <w:kern w:val="0"/>
                <w:sz w:val="22"/>
                <w:szCs w:val="22"/>
              </w:rPr>
              <w:t>服务活动，推动同学素质的全面提升</w:t>
            </w:r>
          </w:p>
        </w:tc>
        <w:tc>
          <w:tcPr>
            <w:tcW w:w="4536" w:type="dxa"/>
            <w:tcBorders>
              <w:top w:val="single" w:sz="4" w:space="0" w:color="auto"/>
              <w:left w:val="nil"/>
              <w:bottom w:val="nil"/>
              <w:right w:val="single" w:sz="8" w:space="0" w:color="auto"/>
            </w:tcBorders>
            <w:noWrap/>
            <w:vAlign w:val="center"/>
          </w:tcPr>
          <w:p w:rsidR="002216C2" w:rsidRDefault="002216C2" w:rsidP="00470140">
            <w:pPr>
              <w:widowControl/>
              <w:jc w:val="left"/>
              <w:rPr>
                <w:rFonts w:ascii="仿宋_GB2312" w:eastAsia="仿宋_GB2312" w:hAnsi="等线" w:cs="宋体"/>
                <w:kern w:val="0"/>
                <w:sz w:val="22"/>
                <w:szCs w:val="22"/>
              </w:rPr>
            </w:pPr>
            <w:r>
              <w:rPr>
                <w:rFonts w:ascii="仿宋_GB2312" w:eastAsia="仿宋_GB2312" w:hAnsi="等线" w:cs="宋体" w:hint="eastAsia"/>
                <w:kern w:val="0"/>
                <w:sz w:val="22"/>
                <w:szCs w:val="22"/>
              </w:rPr>
              <w:t>提供活动统计表（每个活动一张活动照片）</w:t>
            </w:r>
          </w:p>
        </w:tc>
      </w:tr>
      <w:tr w:rsidR="002216C2" w:rsidTr="00470140">
        <w:trPr>
          <w:trHeight w:val="585"/>
        </w:trPr>
        <w:tc>
          <w:tcPr>
            <w:tcW w:w="1134" w:type="dxa"/>
            <w:vMerge/>
            <w:tcBorders>
              <w:left w:val="single" w:sz="8" w:space="0" w:color="auto"/>
              <w:bottom w:val="nil"/>
              <w:right w:val="nil"/>
            </w:tcBorders>
            <w:vAlign w:val="center"/>
          </w:tcPr>
          <w:p w:rsidR="002216C2" w:rsidRDefault="002216C2" w:rsidP="00470140">
            <w:pPr>
              <w:widowControl/>
              <w:jc w:val="center"/>
              <w:rPr>
                <w:rFonts w:ascii="仿宋_GB2312" w:eastAsia="仿宋_GB2312" w:hAnsi="等线" w:cs="宋体"/>
                <w:kern w:val="0"/>
                <w:sz w:val="22"/>
                <w:szCs w:val="22"/>
              </w:rPr>
            </w:pPr>
          </w:p>
        </w:tc>
        <w:tc>
          <w:tcPr>
            <w:tcW w:w="4536" w:type="dxa"/>
            <w:gridSpan w:val="2"/>
            <w:tcBorders>
              <w:top w:val="single" w:sz="4" w:space="0" w:color="auto"/>
              <w:left w:val="single" w:sz="8" w:space="0" w:color="auto"/>
              <w:bottom w:val="nil"/>
              <w:right w:val="single" w:sz="8" w:space="0" w:color="000000"/>
            </w:tcBorders>
            <w:vAlign w:val="center"/>
          </w:tcPr>
          <w:p w:rsidR="002216C2" w:rsidRDefault="002216C2" w:rsidP="00470140">
            <w:pPr>
              <w:widowControl/>
              <w:jc w:val="left"/>
              <w:rPr>
                <w:rFonts w:ascii="仿宋_GB2312" w:eastAsia="仿宋_GB2312" w:hAnsi="等线" w:cs="宋体"/>
                <w:kern w:val="0"/>
                <w:sz w:val="22"/>
                <w:szCs w:val="22"/>
              </w:rPr>
            </w:pPr>
            <w:r>
              <w:rPr>
                <w:rFonts w:ascii="仿宋_GB2312" w:eastAsia="仿宋_GB2312" w:hAnsi="等线" w:cs="宋体" w:hint="eastAsia"/>
                <w:kern w:val="0"/>
                <w:sz w:val="22"/>
                <w:szCs w:val="22"/>
              </w:rPr>
              <w:t>3.</w:t>
            </w:r>
            <w:proofErr w:type="gramStart"/>
            <w:r>
              <w:rPr>
                <w:rFonts w:ascii="仿宋_GB2312" w:eastAsia="仿宋_GB2312" w:hAnsi="等线" w:cs="宋体" w:hint="eastAsia"/>
                <w:kern w:val="0"/>
                <w:sz w:val="22"/>
                <w:szCs w:val="22"/>
              </w:rPr>
              <w:t>校院班三级</w:t>
            </w:r>
            <w:proofErr w:type="gramEnd"/>
            <w:r>
              <w:rPr>
                <w:rFonts w:ascii="仿宋_GB2312" w:eastAsia="仿宋_GB2312" w:hAnsi="等线" w:cs="宋体" w:hint="eastAsia"/>
                <w:kern w:val="0"/>
                <w:sz w:val="22"/>
                <w:szCs w:val="22"/>
              </w:rPr>
              <w:t>权益联动情况</w:t>
            </w:r>
          </w:p>
        </w:tc>
        <w:tc>
          <w:tcPr>
            <w:tcW w:w="851" w:type="dxa"/>
            <w:tcBorders>
              <w:top w:val="single" w:sz="4" w:space="0" w:color="auto"/>
              <w:left w:val="nil"/>
              <w:bottom w:val="nil"/>
              <w:right w:val="nil"/>
            </w:tcBorders>
            <w:noWrap/>
            <w:vAlign w:val="center"/>
          </w:tcPr>
          <w:p w:rsidR="002216C2" w:rsidRDefault="002216C2" w:rsidP="00470140">
            <w:pPr>
              <w:widowControl/>
              <w:jc w:val="center"/>
              <w:rPr>
                <w:rFonts w:ascii="仿宋_GB2312" w:eastAsia="仿宋_GB2312" w:hAnsi="等线" w:cs="宋体"/>
                <w:kern w:val="0"/>
                <w:sz w:val="22"/>
                <w:szCs w:val="22"/>
              </w:rPr>
            </w:pPr>
            <w:r>
              <w:rPr>
                <w:rFonts w:ascii="仿宋_GB2312" w:eastAsia="仿宋_GB2312" w:hAnsi="等线" w:cs="宋体" w:hint="eastAsia"/>
                <w:kern w:val="0"/>
                <w:sz w:val="22"/>
                <w:szCs w:val="22"/>
              </w:rPr>
              <w:t>5</w:t>
            </w:r>
          </w:p>
        </w:tc>
        <w:tc>
          <w:tcPr>
            <w:tcW w:w="3969" w:type="dxa"/>
            <w:tcBorders>
              <w:top w:val="single" w:sz="4" w:space="0" w:color="auto"/>
              <w:left w:val="single" w:sz="8" w:space="0" w:color="auto"/>
              <w:bottom w:val="nil"/>
              <w:right w:val="single" w:sz="8" w:space="0" w:color="auto"/>
            </w:tcBorders>
            <w:vAlign w:val="center"/>
          </w:tcPr>
          <w:p w:rsidR="002216C2" w:rsidRDefault="002216C2" w:rsidP="00470140">
            <w:pPr>
              <w:widowControl/>
              <w:jc w:val="left"/>
              <w:rPr>
                <w:rFonts w:ascii="仿宋_GB2312" w:eastAsia="仿宋_GB2312" w:hAnsi="等线" w:cs="宋体"/>
                <w:kern w:val="0"/>
                <w:sz w:val="22"/>
                <w:szCs w:val="22"/>
              </w:rPr>
            </w:pPr>
            <w:r>
              <w:rPr>
                <w:rFonts w:ascii="仿宋_GB2312" w:eastAsia="仿宋_GB2312" w:hAnsi="等线" w:cs="宋体" w:hint="eastAsia"/>
                <w:kern w:val="0"/>
                <w:sz w:val="22"/>
                <w:szCs w:val="22"/>
              </w:rPr>
              <w:t>权益意识班级渗透程度，校园权益网络参与程度，权益活动</w:t>
            </w:r>
            <w:proofErr w:type="gramStart"/>
            <w:r>
              <w:rPr>
                <w:rFonts w:ascii="仿宋_GB2312" w:eastAsia="仿宋_GB2312" w:hAnsi="等线" w:cs="宋体" w:hint="eastAsia"/>
                <w:kern w:val="0"/>
                <w:sz w:val="22"/>
                <w:szCs w:val="22"/>
              </w:rPr>
              <w:t>月开展</w:t>
            </w:r>
            <w:proofErr w:type="gramEnd"/>
            <w:r>
              <w:rPr>
                <w:rFonts w:ascii="仿宋_GB2312" w:eastAsia="仿宋_GB2312" w:hAnsi="等线" w:cs="宋体" w:hint="eastAsia"/>
                <w:kern w:val="0"/>
                <w:sz w:val="22"/>
                <w:szCs w:val="22"/>
              </w:rPr>
              <w:t>具体情况</w:t>
            </w:r>
          </w:p>
        </w:tc>
        <w:tc>
          <w:tcPr>
            <w:tcW w:w="4536" w:type="dxa"/>
            <w:tcBorders>
              <w:top w:val="single" w:sz="4" w:space="0" w:color="auto"/>
              <w:left w:val="nil"/>
              <w:bottom w:val="nil"/>
              <w:right w:val="single" w:sz="8" w:space="0" w:color="auto"/>
            </w:tcBorders>
            <w:noWrap/>
            <w:vAlign w:val="center"/>
          </w:tcPr>
          <w:p w:rsidR="002216C2" w:rsidRDefault="002216C2" w:rsidP="00470140">
            <w:pPr>
              <w:widowControl/>
              <w:jc w:val="left"/>
              <w:rPr>
                <w:rFonts w:ascii="仿宋_GB2312" w:eastAsia="仿宋_GB2312" w:hAnsi="等线" w:cs="宋体"/>
                <w:kern w:val="0"/>
                <w:sz w:val="22"/>
                <w:szCs w:val="22"/>
              </w:rPr>
            </w:pPr>
            <w:r>
              <w:rPr>
                <w:rFonts w:ascii="仿宋_GB2312" w:eastAsia="仿宋_GB2312" w:hAnsi="等线" w:cs="宋体" w:hint="eastAsia"/>
                <w:kern w:val="0"/>
                <w:sz w:val="22"/>
                <w:szCs w:val="22"/>
              </w:rPr>
              <w:t>提供活动统计表（每个活动一张活动照片）或其他能够体现联动情况的证明材料</w:t>
            </w:r>
          </w:p>
        </w:tc>
      </w:tr>
      <w:tr w:rsidR="002216C2" w:rsidTr="00470140">
        <w:trPr>
          <w:trHeight w:val="585"/>
        </w:trPr>
        <w:tc>
          <w:tcPr>
            <w:tcW w:w="1134" w:type="dxa"/>
            <w:tcBorders>
              <w:left w:val="single" w:sz="8" w:space="0" w:color="auto"/>
              <w:bottom w:val="nil"/>
              <w:right w:val="nil"/>
            </w:tcBorders>
            <w:vAlign w:val="center"/>
          </w:tcPr>
          <w:p w:rsidR="002216C2" w:rsidRDefault="002216C2" w:rsidP="00470140">
            <w:pPr>
              <w:widowControl/>
              <w:jc w:val="center"/>
              <w:rPr>
                <w:rFonts w:ascii="仿宋_GB2312" w:eastAsia="仿宋_GB2312" w:hAnsi="等线" w:cs="宋体"/>
                <w:kern w:val="0"/>
                <w:sz w:val="22"/>
                <w:szCs w:val="22"/>
              </w:rPr>
            </w:pPr>
          </w:p>
        </w:tc>
        <w:tc>
          <w:tcPr>
            <w:tcW w:w="4536" w:type="dxa"/>
            <w:gridSpan w:val="2"/>
            <w:tcBorders>
              <w:top w:val="single" w:sz="4" w:space="0" w:color="auto"/>
              <w:left w:val="single" w:sz="8" w:space="0" w:color="auto"/>
              <w:bottom w:val="nil"/>
              <w:right w:val="single" w:sz="8" w:space="0" w:color="000000"/>
            </w:tcBorders>
            <w:vAlign w:val="center"/>
          </w:tcPr>
          <w:p w:rsidR="002216C2" w:rsidRDefault="002216C2" w:rsidP="00470140">
            <w:pPr>
              <w:widowControl/>
              <w:jc w:val="left"/>
              <w:rPr>
                <w:rFonts w:ascii="仿宋_GB2312" w:eastAsia="仿宋_GB2312" w:hAnsi="等线" w:cs="宋体"/>
                <w:kern w:val="0"/>
                <w:sz w:val="22"/>
                <w:szCs w:val="22"/>
              </w:rPr>
            </w:pPr>
            <w:r>
              <w:rPr>
                <w:rFonts w:ascii="仿宋_GB2312" w:eastAsia="仿宋_GB2312" w:hAnsi="等线" w:cs="宋体" w:hint="eastAsia"/>
                <w:kern w:val="0"/>
                <w:sz w:val="22"/>
                <w:szCs w:val="22"/>
              </w:rPr>
              <w:t>4.垃圾分类活动月</w:t>
            </w:r>
          </w:p>
        </w:tc>
        <w:tc>
          <w:tcPr>
            <w:tcW w:w="851" w:type="dxa"/>
            <w:tcBorders>
              <w:top w:val="single" w:sz="4" w:space="0" w:color="auto"/>
              <w:left w:val="nil"/>
              <w:bottom w:val="nil"/>
              <w:right w:val="nil"/>
            </w:tcBorders>
            <w:noWrap/>
            <w:vAlign w:val="center"/>
          </w:tcPr>
          <w:p w:rsidR="002216C2" w:rsidRDefault="002216C2" w:rsidP="00470140">
            <w:pPr>
              <w:widowControl/>
              <w:jc w:val="center"/>
              <w:rPr>
                <w:rFonts w:ascii="仿宋_GB2312" w:eastAsia="仿宋_GB2312" w:hAnsi="等线" w:cs="宋体"/>
                <w:kern w:val="0"/>
                <w:sz w:val="22"/>
                <w:szCs w:val="22"/>
              </w:rPr>
            </w:pPr>
            <w:r>
              <w:rPr>
                <w:rFonts w:ascii="仿宋_GB2312" w:eastAsia="仿宋_GB2312" w:hAnsi="等线" w:cs="宋体" w:hint="eastAsia"/>
                <w:kern w:val="0"/>
                <w:sz w:val="22"/>
                <w:szCs w:val="22"/>
              </w:rPr>
              <w:t>5</w:t>
            </w:r>
          </w:p>
        </w:tc>
        <w:tc>
          <w:tcPr>
            <w:tcW w:w="3969" w:type="dxa"/>
            <w:tcBorders>
              <w:top w:val="single" w:sz="4" w:space="0" w:color="auto"/>
              <w:left w:val="single" w:sz="8" w:space="0" w:color="auto"/>
              <w:bottom w:val="nil"/>
              <w:right w:val="single" w:sz="8" w:space="0" w:color="auto"/>
            </w:tcBorders>
            <w:vAlign w:val="center"/>
          </w:tcPr>
          <w:p w:rsidR="002216C2" w:rsidRDefault="002216C2" w:rsidP="00470140">
            <w:pPr>
              <w:widowControl/>
              <w:jc w:val="left"/>
              <w:rPr>
                <w:rFonts w:ascii="仿宋_GB2312" w:eastAsia="仿宋_GB2312" w:hAnsi="等线" w:cs="宋体"/>
                <w:kern w:val="0"/>
                <w:sz w:val="22"/>
                <w:szCs w:val="22"/>
              </w:rPr>
            </w:pPr>
            <w:r>
              <w:rPr>
                <w:rFonts w:ascii="仿宋_GB2312" w:eastAsia="仿宋_GB2312" w:hAnsi="等线" w:cs="宋体" w:hint="eastAsia"/>
                <w:kern w:val="0"/>
                <w:sz w:val="22"/>
                <w:szCs w:val="22"/>
              </w:rPr>
              <w:t>响应国家垃圾分类政策，提高垃圾分类意识</w:t>
            </w:r>
          </w:p>
        </w:tc>
        <w:tc>
          <w:tcPr>
            <w:tcW w:w="4536" w:type="dxa"/>
            <w:tcBorders>
              <w:top w:val="single" w:sz="4" w:space="0" w:color="auto"/>
              <w:left w:val="nil"/>
              <w:bottom w:val="nil"/>
              <w:right w:val="single" w:sz="8" w:space="0" w:color="auto"/>
            </w:tcBorders>
            <w:noWrap/>
            <w:vAlign w:val="center"/>
          </w:tcPr>
          <w:p w:rsidR="002216C2" w:rsidRDefault="002216C2" w:rsidP="00470140">
            <w:pPr>
              <w:widowControl/>
              <w:jc w:val="left"/>
              <w:rPr>
                <w:rFonts w:ascii="仿宋_GB2312" w:eastAsia="仿宋_GB2312" w:hAnsi="等线" w:cs="宋体"/>
                <w:kern w:val="0"/>
                <w:sz w:val="22"/>
                <w:szCs w:val="22"/>
              </w:rPr>
            </w:pPr>
            <w:r>
              <w:rPr>
                <w:rFonts w:ascii="仿宋_GB2312" w:eastAsia="仿宋_GB2312" w:hAnsi="等线" w:cs="宋体" w:hint="eastAsia"/>
                <w:kern w:val="0"/>
                <w:sz w:val="22"/>
                <w:szCs w:val="22"/>
              </w:rPr>
              <w:t>提供活动统计表（每个活动一张活动照片）</w:t>
            </w:r>
          </w:p>
        </w:tc>
      </w:tr>
      <w:tr w:rsidR="002216C2" w:rsidTr="00470140">
        <w:trPr>
          <w:trHeight w:val="565"/>
        </w:trPr>
        <w:tc>
          <w:tcPr>
            <w:tcW w:w="1134" w:type="dxa"/>
            <w:vMerge w:val="restart"/>
            <w:tcBorders>
              <w:top w:val="single" w:sz="8" w:space="0" w:color="auto"/>
              <w:left w:val="single" w:sz="8" w:space="0" w:color="auto"/>
              <w:bottom w:val="single" w:sz="8" w:space="0" w:color="000000"/>
              <w:right w:val="nil"/>
            </w:tcBorders>
            <w:vAlign w:val="center"/>
          </w:tcPr>
          <w:p w:rsidR="002216C2" w:rsidRDefault="002216C2" w:rsidP="00470140">
            <w:pPr>
              <w:widowControl/>
              <w:jc w:val="center"/>
              <w:rPr>
                <w:rFonts w:ascii="仿宋_GB2312" w:eastAsia="仿宋_GB2312" w:hAnsi="等线" w:cs="宋体"/>
                <w:kern w:val="0"/>
                <w:sz w:val="22"/>
                <w:szCs w:val="22"/>
              </w:rPr>
            </w:pPr>
          </w:p>
          <w:p w:rsidR="002216C2" w:rsidRDefault="002216C2" w:rsidP="00470140">
            <w:pPr>
              <w:widowControl/>
              <w:jc w:val="center"/>
              <w:rPr>
                <w:rFonts w:ascii="仿宋_GB2312" w:eastAsia="仿宋_GB2312" w:hAnsi="等线" w:cs="宋体"/>
                <w:kern w:val="0"/>
                <w:sz w:val="22"/>
                <w:szCs w:val="22"/>
              </w:rPr>
            </w:pPr>
          </w:p>
          <w:p w:rsidR="002216C2" w:rsidRDefault="002216C2" w:rsidP="00470140">
            <w:pPr>
              <w:widowControl/>
              <w:jc w:val="center"/>
              <w:rPr>
                <w:rFonts w:ascii="仿宋_GB2312" w:eastAsia="仿宋_GB2312" w:hAnsi="等线" w:cs="宋体"/>
                <w:kern w:val="0"/>
                <w:sz w:val="22"/>
                <w:szCs w:val="22"/>
              </w:rPr>
            </w:pPr>
          </w:p>
          <w:p w:rsidR="002216C2" w:rsidRDefault="002216C2" w:rsidP="00470140">
            <w:pPr>
              <w:widowControl/>
              <w:jc w:val="center"/>
              <w:rPr>
                <w:rFonts w:ascii="仿宋_GB2312" w:eastAsia="仿宋_GB2312" w:hAnsi="等线" w:cs="宋体"/>
                <w:kern w:val="0"/>
                <w:sz w:val="22"/>
                <w:szCs w:val="22"/>
              </w:rPr>
            </w:pPr>
            <w:r>
              <w:rPr>
                <w:rFonts w:ascii="仿宋_GB2312" w:eastAsia="仿宋_GB2312" w:hAnsi="等线" w:cs="宋体" w:hint="eastAsia"/>
                <w:kern w:val="0"/>
                <w:sz w:val="22"/>
                <w:szCs w:val="22"/>
              </w:rPr>
              <w:t>附加项</w:t>
            </w:r>
            <w:r>
              <w:rPr>
                <w:rFonts w:ascii="仿宋_GB2312" w:eastAsia="仿宋_GB2312" w:hAnsi="等线" w:cs="宋体" w:hint="eastAsia"/>
                <w:kern w:val="0"/>
                <w:sz w:val="22"/>
                <w:szCs w:val="22"/>
              </w:rPr>
              <w:br/>
              <w:t>（10分）</w:t>
            </w:r>
          </w:p>
        </w:tc>
        <w:tc>
          <w:tcPr>
            <w:tcW w:w="4536" w:type="dxa"/>
            <w:gridSpan w:val="2"/>
            <w:tcBorders>
              <w:top w:val="single" w:sz="8" w:space="0" w:color="auto"/>
              <w:left w:val="single" w:sz="8" w:space="0" w:color="auto"/>
              <w:bottom w:val="single" w:sz="4" w:space="0" w:color="auto"/>
              <w:right w:val="single" w:sz="8" w:space="0" w:color="000000"/>
            </w:tcBorders>
            <w:vAlign w:val="center"/>
          </w:tcPr>
          <w:p w:rsidR="002216C2" w:rsidRDefault="002216C2" w:rsidP="00470140">
            <w:pPr>
              <w:widowControl/>
              <w:jc w:val="left"/>
              <w:rPr>
                <w:rFonts w:ascii="仿宋_GB2312" w:eastAsia="仿宋_GB2312" w:hAnsi="等线" w:cs="宋体"/>
                <w:kern w:val="0"/>
                <w:sz w:val="22"/>
                <w:szCs w:val="22"/>
              </w:rPr>
            </w:pPr>
            <w:r>
              <w:rPr>
                <w:rFonts w:ascii="仿宋_GB2312" w:eastAsia="仿宋_GB2312" w:hAnsi="等线" w:cs="宋体" w:hint="eastAsia"/>
                <w:kern w:val="0"/>
                <w:sz w:val="22"/>
                <w:szCs w:val="22"/>
              </w:rPr>
              <w:t>1.院学生会成员在校学生会担任重要工作</w:t>
            </w:r>
          </w:p>
        </w:tc>
        <w:tc>
          <w:tcPr>
            <w:tcW w:w="851" w:type="dxa"/>
            <w:tcBorders>
              <w:top w:val="single" w:sz="8" w:space="0" w:color="auto"/>
              <w:left w:val="nil"/>
              <w:bottom w:val="single" w:sz="4" w:space="0" w:color="auto"/>
              <w:right w:val="nil"/>
            </w:tcBorders>
            <w:noWrap/>
            <w:vAlign w:val="center"/>
          </w:tcPr>
          <w:p w:rsidR="002216C2" w:rsidRDefault="002216C2" w:rsidP="00470140">
            <w:pPr>
              <w:widowControl/>
              <w:jc w:val="center"/>
              <w:rPr>
                <w:rFonts w:ascii="仿宋_GB2312" w:eastAsia="仿宋_GB2312" w:hAnsi="等线" w:cs="宋体"/>
                <w:kern w:val="0"/>
                <w:sz w:val="22"/>
                <w:szCs w:val="22"/>
              </w:rPr>
            </w:pPr>
            <w:r>
              <w:rPr>
                <w:rFonts w:ascii="仿宋_GB2312" w:eastAsia="仿宋_GB2312" w:hAnsi="等线" w:cs="宋体" w:hint="eastAsia"/>
                <w:kern w:val="0"/>
                <w:sz w:val="22"/>
                <w:szCs w:val="22"/>
              </w:rPr>
              <w:t>3</w:t>
            </w:r>
          </w:p>
        </w:tc>
        <w:tc>
          <w:tcPr>
            <w:tcW w:w="3969" w:type="dxa"/>
            <w:tcBorders>
              <w:top w:val="single" w:sz="8" w:space="0" w:color="auto"/>
              <w:left w:val="single" w:sz="8" w:space="0" w:color="auto"/>
              <w:bottom w:val="single" w:sz="4" w:space="0" w:color="auto"/>
              <w:right w:val="single" w:sz="8" w:space="0" w:color="auto"/>
            </w:tcBorders>
            <w:vAlign w:val="center"/>
          </w:tcPr>
          <w:p w:rsidR="002216C2" w:rsidRDefault="002216C2" w:rsidP="00470140">
            <w:pPr>
              <w:widowControl/>
              <w:jc w:val="left"/>
              <w:rPr>
                <w:rFonts w:ascii="仿宋_GB2312" w:eastAsia="仿宋_GB2312" w:hAnsi="等线" w:cs="宋体"/>
                <w:kern w:val="0"/>
                <w:sz w:val="22"/>
                <w:szCs w:val="22"/>
              </w:rPr>
            </w:pPr>
          </w:p>
        </w:tc>
        <w:tc>
          <w:tcPr>
            <w:tcW w:w="4536" w:type="dxa"/>
            <w:tcBorders>
              <w:top w:val="single" w:sz="8" w:space="0" w:color="auto"/>
              <w:left w:val="nil"/>
              <w:bottom w:val="single" w:sz="4" w:space="0" w:color="auto"/>
              <w:right w:val="single" w:sz="8" w:space="0" w:color="auto"/>
            </w:tcBorders>
            <w:noWrap/>
            <w:vAlign w:val="center"/>
          </w:tcPr>
          <w:p w:rsidR="002216C2" w:rsidRDefault="002216C2" w:rsidP="00470140">
            <w:pPr>
              <w:widowControl/>
              <w:jc w:val="left"/>
              <w:rPr>
                <w:rFonts w:ascii="仿宋_GB2312" w:eastAsia="仿宋_GB2312" w:hAnsi="等线" w:cs="宋体"/>
                <w:kern w:val="0"/>
                <w:sz w:val="22"/>
                <w:szCs w:val="22"/>
              </w:rPr>
            </w:pPr>
            <w:r>
              <w:rPr>
                <w:rFonts w:ascii="仿宋_GB2312" w:eastAsia="仿宋_GB2312" w:hAnsi="等线" w:cs="宋体" w:hint="eastAsia"/>
                <w:kern w:val="0"/>
                <w:sz w:val="22"/>
                <w:szCs w:val="22"/>
              </w:rPr>
              <w:t xml:space="preserve">　</w:t>
            </w:r>
          </w:p>
        </w:tc>
      </w:tr>
      <w:tr w:rsidR="002216C2" w:rsidTr="00470140">
        <w:trPr>
          <w:trHeight w:val="855"/>
        </w:trPr>
        <w:tc>
          <w:tcPr>
            <w:tcW w:w="1134" w:type="dxa"/>
            <w:vMerge/>
            <w:tcBorders>
              <w:top w:val="single" w:sz="8" w:space="0" w:color="auto"/>
              <w:left w:val="single" w:sz="8" w:space="0" w:color="auto"/>
              <w:bottom w:val="single" w:sz="8" w:space="0" w:color="000000"/>
              <w:right w:val="nil"/>
            </w:tcBorders>
            <w:vAlign w:val="center"/>
          </w:tcPr>
          <w:p w:rsidR="002216C2" w:rsidRDefault="002216C2" w:rsidP="00470140">
            <w:pPr>
              <w:widowControl/>
              <w:jc w:val="left"/>
              <w:rPr>
                <w:rFonts w:ascii="仿宋_GB2312" w:eastAsia="仿宋_GB2312" w:hAnsi="等线" w:cs="宋体"/>
                <w:kern w:val="0"/>
                <w:sz w:val="22"/>
                <w:szCs w:val="22"/>
              </w:rPr>
            </w:pPr>
          </w:p>
        </w:tc>
        <w:tc>
          <w:tcPr>
            <w:tcW w:w="4536" w:type="dxa"/>
            <w:gridSpan w:val="2"/>
            <w:tcBorders>
              <w:top w:val="single" w:sz="4" w:space="0" w:color="auto"/>
              <w:left w:val="single" w:sz="8" w:space="0" w:color="auto"/>
              <w:bottom w:val="single" w:sz="4" w:space="0" w:color="auto"/>
              <w:right w:val="single" w:sz="4" w:space="0" w:color="auto"/>
            </w:tcBorders>
            <w:vAlign w:val="center"/>
          </w:tcPr>
          <w:p w:rsidR="002216C2" w:rsidRDefault="002216C2" w:rsidP="00470140">
            <w:pPr>
              <w:widowControl/>
              <w:jc w:val="left"/>
              <w:rPr>
                <w:rFonts w:ascii="仿宋_GB2312" w:eastAsia="仿宋_GB2312" w:hAnsi="等线" w:cs="宋体"/>
                <w:kern w:val="0"/>
                <w:sz w:val="22"/>
                <w:szCs w:val="22"/>
              </w:rPr>
            </w:pPr>
            <w:r>
              <w:rPr>
                <w:rFonts w:ascii="仿宋_GB2312" w:eastAsia="仿宋_GB2312" w:hAnsi="等线" w:cs="宋体" w:hint="eastAsia"/>
                <w:kern w:val="0"/>
                <w:sz w:val="22"/>
                <w:szCs w:val="22"/>
              </w:rPr>
              <w:t>2.承办校会相关活动和会议参与交流情况</w:t>
            </w:r>
          </w:p>
        </w:tc>
        <w:tc>
          <w:tcPr>
            <w:tcW w:w="851" w:type="dxa"/>
            <w:tcBorders>
              <w:top w:val="single" w:sz="4" w:space="0" w:color="auto"/>
              <w:left w:val="single" w:sz="4" w:space="0" w:color="auto"/>
              <w:bottom w:val="single" w:sz="4" w:space="0" w:color="auto"/>
              <w:right w:val="single" w:sz="4" w:space="0" w:color="auto"/>
            </w:tcBorders>
            <w:noWrap/>
            <w:vAlign w:val="center"/>
          </w:tcPr>
          <w:p w:rsidR="002216C2" w:rsidRDefault="002216C2" w:rsidP="00470140">
            <w:pPr>
              <w:widowControl/>
              <w:jc w:val="center"/>
              <w:rPr>
                <w:rFonts w:ascii="仿宋_GB2312" w:eastAsia="仿宋_GB2312" w:hAnsi="等线" w:cs="宋体"/>
                <w:kern w:val="0"/>
                <w:sz w:val="22"/>
                <w:szCs w:val="22"/>
              </w:rPr>
            </w:pPr>
            <w:r>
              <w:rPr>
                <w:rFonts w:ascii="仿宋_GB2312" w:eastAsia="仿宋_GB2312" w:hAnsi="等线" w:cs="宋体" w:hint="eastAsia"/>
                <w:kern w:val="0"/>
                <w:sz w:val="22"/>
                <w:szCs w:val="22"/>
              </w:rPr>
              <w:t>3</w:t>
            </w:r>
          </w:p>
        </w:tc>
        <w:tc>
          <w:tcPr>
            <w:tcW w:w="3969" w:type="dxa"/>
            <w:tcBorders>
              <w:top w:val="single" w:sz="4" w:space="0" w:color="auto"/>
              <w:left w:val="single" w:sz="4" w:space="0" w:color="auto"/>
              <w:bottom w:val="single" w:sz="4" w:space="0" w:color="auto"/>
              <w:right w:val="single" w:sz="4" w:space="0" w:color="auto"/>
            </w:tcBorders>
            <w:vAlign w:val="center"/>
          </w:tcPr>
          <w:p w:rsidR="002216C2" w:rsidRDefault="002216C2" w:rsidP="00470140">
            <w:pPr>
              <w:widowControl/>
              <w:jc w:val="left"/>
              <w:rPr>
                <w:rFonts w:ascii="仿宋_GB2312" w:eastAsia="仿宋_GB2312" w:hAnsi="等线" w:cs="宋体"/>
                <w:kern w:val="0"/>
                <w:sz w:val="22"/>
                <w:szCs w:val="22"/>
              </w:rPr>
            </w:pPr>
            <w:r>
              <w:rPr>
                <w:rFonts w:ascii="仿宋_GB2312" w:eastAsia="仿宋_GB2312" w:hAnsi="等线" w:cs="宋体" w:hint="eastAsia"/>
                <w:kern w:val="0"/>
                <w:sz w:val="22"/>
                <w:szCs w:val="22"/>
              </w:rPr>
              <w:t>积极承办校会组织的相关活动；积极支持配合校学生会的日常管理工作；各学生会主席能准时参加定期的集体会议，会上积极交流工作经验、发表观点。</w:t>
            </w:r>
          </w:p>
        </w:tc>
        <w:tc>
          <w:tcPr>
            <w:tcW w:w="4536" w:type="dxa"/>
            <w:tcBorders>
              <w:top w:val="single" w:sz="4" w:space="0" w:color="auto"/>
              <w:left w:val="single" w:sz="4" w:space="0" w:color="auto"/>
              <w:bottom w:val="single" w:sz="4" w:space="0" w:color="auto"/>
              <w:right w:val="single" w:sz="8" w:space="0" w:color="auto"/>
            </w:tcBorders>
            <w:noWrap/>
            <w:vAlign w:val="center"/>
          </w:tcPr>
          <w:p w:rsidR="002216C2" w:rsidRDefault="002216C2" w:rsidP="00470140">
            <w:pPr>
              <w:widowControl/>
              <w:jc w:val="left"/>
              <w:rPr>
                <w:rFonts w:ascii="仿宋_GB2312" w:eastAsia="仿宋_GB2312" w:hAnsi="等线" w:cs="宋体"/>
                <w:kern w:val="0"/>
                <w:sz w:val="22"/>
                <w:szCs w:val="22"/>
              </w:rPr>
            </w:pPr>
            <w:r>
              <w:rPr>
                <w:rFonts w:ascii="仿宋_GB2312" w:eastAsia="仿宋_GB2312" w:hAnsi="等线" w:cs="宋体" w:hint="eastAsia"/>
                <w:kern w:val="0"/>
                <w:sz w:val="22"/>
                <w:szCs w:val="22"/>
              </w:rPr>
              <w:t xml:space="preserve">　</w:t>
            </w:r>
          </w:p>
        </w:tc>
      </w:tr>
      <w:tr w:rsidR="002216C2" w:rsidTr="00470140">
        <w:trPr>
          <w:trHeight w:val="585"/>
        </w:trPr>
        <w:tc>
          <w:tcPr>
            <w:tcW w:w="1134" w:type="dxa"/>
            <w:vMerge/>
            <w:tcBorders>
              <w:top w:val="single" w:sz="8" w:space="0" w:color="auto"/>
              <w:left w:val="single" w:sz="8" w:space="0" w:color="auto"/>
              <w:right w:val="nil"/>
            </w:tcBorders>
            <w:vAlign w:val="center"/>
          </w:tcPr>
          <w:p w:rsidR="002216C2" w:rsidRDefault="002216C2" w:rsidP="00470140">
            <w:pPr>
              <w:widowControl/>
              <w:jc w:val="left"/>
              <w:rPr>
                <w:rFonts w:ascii="仿宋_GB2312" w:eastAsia="仿宋_GB2312" w:hAnsi="等线" w:cs="宋体"/>
                <w:kern w:val="0"/>
                <w:sz w:val="22"/>
                <w:szCs w:val="22"/>
              </w:rPr>
            </w:pPr>
          </w:p>
        </w:tc>
        <w:tc>
          <w:tcPr>
            <w:tcW w:w="4536" w:type="dxa"/>
            <w:gridSpan w:val="2"/>
            <w:tcBorders>
              <w:top w:val="single" w:sz="4" w:space="0" w:color="auto"/>
              <w:left w:val="single" w:sz="8" w:space="0" w:color="auto"/>
              <w:bottom w:val="single" w:sz="8" w:space="0" w:color="auto"/>
              <w:right w:val="single" w:sz="8" w:space="0" w:color="000000"/>
            </w:tcBorders>
            <w:vAlign w:val="center"/>
          </w:tcPr>
          <w:p w:rsidR="002216C2" w:rsidRDefault="002216C2" w:rsidP="00470140">
            <w:pPr>
              <w:widowControl/>
              <w:jc w:val="left"/>
              <w:rPr>
                <w:rFonts w:ascii="仿宋_GB2312" w:eastAsia="仿宋_GB2312" w:hAnsi="等线" w:cs="宋体"/>
                <w:kern w:val="0"/>
                <w:sz w:val="22"/>
                <w:szCs w:val="22"/>
              </w:rPr>
            </w:pPr>
            <w:r>
              <w:rPr>
                <w:rFonts w:ascii="仿宋_GB2312" w:eastAsia="仿宋_GB2312" w:hAnsi="等线" w:cs="宋体" w:hint="eastAsia"/>
                <w:kern w:val="0"/>
                <w:sz w:val="22"/>
                <w:szCs w:val="22"/>
              </w:rPr>
              <w:t>3.学院学生代表大会开展情况</w:t>
            </w:r>
          </w:p>
        </w:tc>
        <w:tc>
          <w:tcPr>
            <w:tcW w:w="851" w:type="dxa"/>
            <w:tcBorders>
              <w:top w:val="nil"/>
              <w:left w:val="nil"/>
              <w:bottom w:val="single" w:sz="8" w:space="0" w:color="auto"/>
              <w:right w:val="nil"/>
            </w:tcBorders>
            <w:noWrap/>
            <w:vAlign w:val="center"/>
          </w:tcPr>
          <w:p w:rsidR="002216C2" w:rsidRDefault="002216C2" w:rsidP="00470140">
            <w:pPr>
              <w:widowControl/>
              <w:jc w:val="center"/>
              <w:rPr>
                <w:rFonts w:ascii="仿宋_GB2312" w:eastAsia="仿宋_GB2312" w:hAnsi="等线" w:cs="宋体"/>
                <w:kern w:val="0"/>
                <w:sz w:val="22"/>
                <w:szCs w:val="22"/>
              </w:rPr>
            </w:pPr>
            <w:r>
              <w:rPr>
                <w:rFonts w:ascii="仿宋_GB2312" w:eastAsia="仿宋_GB2312" w:hAnsi="等线" w:cs="宋体" w:hint="eastAsia"/>
                <w:kern w:val="0"/>
                <w:sz w:val="22"/>
                <w:szCs w:val="22"/>
              </w:rPr>
              <w:t>2</w:t>
            </w:r>
          </w:p>
        </w:tc>
        <w:tc>
          <w:tcPr>
            <w:tcW w:w="3969" w:type="dxa"/>
            <w:tcBorders>
              <w:top w:val="nil"/>
              <w:left w:val="single" w:sz="8" w:space="0" w:color="auto"/>
              <w:bottom w:val="single" w:sz="8" w:space="0" w:color="auto"/>
              <w:right w:val="single" w:sz="8" w:space="0" w:color="auto"/>
            </w:tcBorders>
            <w:vAlign w:val="center"/>
          </w:tcPr>
          <w:p w:rsidR="002216C2" w:rsidRDefault="002216C2" w:rsidP="00470140">
            <w:pPr>
              <w:widowControl/>
              <w:jc w:val="left"/>
              <w:rPr>
                <w:rFonts w:ascii="仿宋_GB2312" w:eastAsia="仿宋_GB2312" w:hAnsi="等线" w:cs="宋体"/>
                <w:kern w:val="0"/>
                <w:sz w:val="22"/>
                <w:szCs w:val="22"/>
              </w:rPr>
            </w:pPr>
            <w:r>
              <w:rPr>
                <w:rFonts w:ascii="仿宋_GB2312" w:eastAsia="仿宋_GB2312" w:hAnsi="等线" w:cs="宋体" w:hint="eastAsia"/>
                <w:kern w:val="0"/>
                <w:sz w:val="22"/>
                <w:szCs w:val="22"/>
              </w:rPr>
              <w:t>学生代表大会制度是高等学校学生在校内体验社会主义民主政治的重要途经，体现学生会组织合法性、权威性的基础和保证</w:t>
            </w:r>
          </w:p>
        </w:tc>
        <w:tc>
          <w:tcPr>
            <w:tcW w:w="4536" w:type="dxa"/>
            <w:tcBorders>
              <w:top w:val="nil"/>
              <w:left w:val="nil"/>
              <w:bottom w:val="single" w:sz="8" w:space="0" w:color="auto"/>
              <w:right w:val="single" w:sz="8" w:space="0" w:color="auto"/>
            </w:tcBorders>
            <w:noWrap/>
            <w:vAlign w:val="center"/>
          </w:tcPr>
          <w:p w:rsidR="002216C2" w:rsidRDefault="002216C2" w:rsidP="00470140">
            <w:pPr>
              <w:widowControl/>
              <w:jc w:val="left"/>
              <w:rPr>
                <w:rFonts w:ascii="仿宋_GB2312" w:eastAsia="仿宋_GB2312" w:hAnsi="等线" w:cs="宋体"/>
                <w:kern w:val="0"/>
                <w:sz w:val="22"/>
                <w:szCs w:val="22"/>
              </w:rPr>
            </w:pPr>
            <w:proofErr w:type="gramStart"/>
            <w:r>
              <w:rPr>
                <w:rFonts w:ascii="仿宋_GB2312" w:eastAsia="仿宋_GB2312" w:hAnsi="等线" w:cs="宋体" w:hint="eastAsia"/>
                <w:kern w:val="0"/>
                <w:sz w:val="22"/>
                <w:szCs w:val="22"/>
              </w:rPr>
              <w:t>提供学代会照片</w:t>
            </w:r>
            <w:proofErr w:type="gramEnd"/>
            <w:r>
              <w:rPr>
                <w:rFonts w:ascii="仿宋_GB2312" w:eastAsia="仿宋_GB2312" w:hAnsi="等线" w:cs="宋体" w:hint="eastAsia"/>
                <w:kern w:val="0"/>
                <w:sz w:val="22"/>
                <w:szCs w:val="22"/>
              </w:rPr>
              <w:t>和相关制度及文件</w:t>
            </w:r>
          </w:p>
        </w:tc>
      </w:tr>
      <w:tr w:rsidR="002216C2" w:rsidTr="00470140">
        <w:trPr>
          <w:trHeight w:val="585"/>
        </w:trPr>
        <w:tc>
          <w:tcPr>
            <w:tcW w:w="1134" w:type="dxa"/>
            <w:tcBorders>
              <w:left w:val="single" w:sz="8" w:space="0" w:color="auto"/>
              <w:bottom w:val="single" w:sz="8" w:space="0" w:color="auto"/>
              <w:right w:val="nil"/>
            </w:tcBorders>
            <w:vAlign w:val="center"/>
          </w:tcPr>
          <w:p w:rsidR="002216C2" w:rsidRDefault="002216C2" w:rsidP="00470140">
            <w:pPr>
              <w:widowControl/>
              <w:jc w:val="left"/>
              <w:rPr>
                <w:rFonts w:ascii="仿宋_GB2312" w:eastAsia="仿宋_GB2312" w:hAnsi="等线" w:cs="宋体"/>
                <w:kern w:val="0"/>
                <w:sz w:val="22"/>
                <w:szCs w:val="22"/>
              </w:rPr>
            </w:pPr>
          </w:p>
        </w:tc>
        <w:tc>
          <w:tcPr>
            <w:tcW w:w="4536" w:type="dxa"/>
            <w:gridSpan w:val="2"/>
            <w:tcBorders>
              <w:top w:val="single" w:sz="4" w:space="0" w:color="auto"/>
              <w:left w:val="single" w:sz="8" w:space="0" w:color="auto"/>
              <w:bottom w:val="single" w:sz="8" w:space="0" w:color="auto"/>
              <w:right w:val="single" w:sz="8" w:space="0" w:color="000000"/>
            </w:tcBorders>
            <w:vAlign w:val="center"/>
          </w:tcPr>
          <w:p w:rsidR="002216C2" w:rsidRDefault="002216C2" w:rsidP="00470140">
            <w:pPr>
              <w:widowControl/>
              <w:jc w:val="left"/>
              <w:rPr>
                <w:rFonts w:ascii="仿宋_GB2312" w:eastAsia="仿宋_GB2312" w:hAnsi="等线" w:cs="宋体"/>
                <w:kern w:val="0"/>
                <w:sz w:val="22"/>
                <w:szCs w:val="22"/>
              </w:rPr>
            </w:pPr>
            <w:r>
              <w:rPr>
                <w:rFonts w:ascii="仿宋_GB2312" w:eastAsia="仿宋_GB2312" w:hAnsi="等线" w:cs="宋体" w:hint="eastAsia"/>
                <w:kern w:val="0"/>
                <w:sz w:val="22"/>
                <w:szCs w:val="22"/>
              </w:rPr>
              <w:t>4.社团管理情况</w:t>
            </w:r>
          </w:p>
        </w:tc>
        <w:tc>
          <w:tcPr>
            <w:tcW w:w="851" w:type="dxa"/>
            <w:tcBorders>
              <w:top w:val="nil"/>
              <w:left w:val="nil"/>
              <w:bottom w:val="single" w:sz="8" w:space="0" w:color="auto"/>
              <w:right w:val="nil"/>
            </w:tcBorders>
            <w:noWrap/>
            <w:vAlign w:val="center"/>
          </w:tcPr>
          <w:p w:rsidR="002216C2" w:rsidRDefault="002216C2" w:rsidP="00470140">
            <w:pPr>
              <w:widowControl/>
              <w:jc w:val="center"/>
              <w:rPr>
                <w:rFonts w:ascii="仿宋_GB2312" w:eastAsia="仿宋_GB2312" w:hAnsi="等线" w:cs="宋体"/>
                <w:kern w:val="0"/>
                <w:sz w:val="22"/>
                <w:szCs w:val="22"/>
              </w:rPr>
            </w:pPr>
            <w:r>
              <w:rPr>
                <w:rFonts w:ascii="仿宋_GB2312" w:eastAsia="仿宋_GB2312" w:hAnsi="等线" w:cs="宋体" w:hint="eastAsia"/>
                <w:kern w:val="0"/>
                <w:sz w:val="22"/>
                <w:szCs w:val="22"/>
              </w:rPr>
              <w:t>2</w:t>
            </w:r>
          </w:p>
        </w:tc>
        <w:tc>
          <w:tcPr>
            <w:tcW w:w="3969" w:type="dxa"/>
            <w:tcBorders>
              <w:top w:val="nil"/>
              <w:left w:val="single" w:sz="8" w:space="0" w:color="auto"/>
              <w:bottom w:val="single" w:sz="8" w:space="0" w:color="auto"/>
              <w:right w:val="single" w:sz="8" w:space="0" w:color="auto"/>
            </w:tcBorders>
            <w:vAlign w:val="center"/>
          </w:tcPr>
          <w:p w:rsidR="002216C2" w:rsidRDefault="002216C2" w:rsidP="00470140">
            <w:pPr>
              <w:widowControl/>
              <w:jc w:val="left"/>
              <w:rPr>
                <w:rFonts w:ascii="仿宋_GB2312" w:eastAsia="仿宋_GB2312" w:hAnsi="等线" w:cs="宋体"/>
                <w:kern w:val="0"/>
                <w:sz w:val="22"/>
                <w:szCs w:val="22"/>
              </w:rPr>
            </w:pPr>
            <w:r>
              <w:rPr>
                <w:rFonts w:ascii="仿宋_GB2312" w:eastAsia="仿宋_GB2312" w:hAnsi="等线" w:cs="宋体" w:hint="eastAsia"/>
                <w:kern w:val="0"/>
                <w:sz w:val="22"/>
                <w:szCs w:val="22"/>
              </w:rPr>
              <w:t>学院能够积极配合社联参与管理挂靠学院社团的工作。</w:t>
            </w:r>
          </w:p>
        </w:tc>
        <w:tc>
          <w:tcPr>
            <w:tcW w:w="4536" w:type="dxa"/>
            <w:tcBorders>
              <w:top w:val="nil"/>
              <w:left w:val="nil"/>
              <w:bottom w:val="single" w:sz="8" w:space="0" w:color="auto"/>
              <w:right w:val="single" w:sz="8" w:space="0" w:color="auto"/>
            </w:tcBorders>
            <w:noWrap/>
            <w:vAlign w:val="center"/>
          </w:tcPr>
          <w:p w:rsidR="002216C2" w:rsidRDefault="002216C2" w:rsidP="00470140">
            <w:pPr>
              <w:widowControl/>
              <w:jc w:val="left"/>
              <w:rPr>
                <w:rFonts w:ascii="仿宋_GB2312" w:eastAsia="仿宋_GB2312" w:hAnsi="等线" w:cs="宋体"/>
                <w:kern w:val="0"/>
                <w:sz w:val="22"/>
                <w:szCs w:val="22"/>
              </w:rPr>
            </w:pPr>
            <w:r>
              <w:rPr>
                <w:rFonts w:ascii="仿宋_GB2312" w:eastAsia="仿宋_GB2312" w:hAnsi="等线" w:cs="宋体" w:hint="eastAsia"/>
                <w:kern w:val="0"/>
                <w:sz w:val="22"/>
                <w:szCs w:val="22"/>
              </w:rPr>
              <w:t>提供有关支撑材料</w:t>
            </w:r>
          </w:p>
        </w:tc>
      </w:tr>
      <w:tr w:rsidR="002216C2" w:rsidTr="00470140">
        <w:trPr>
          <w:trHeight w:val="585"/>
        </w:trPr>
        <w:tc>
          <w:tcPr>
            <w:tcW w:w="1134" w:type="dxa"/>
            <w:vMerge w:val="restart"/>
            <w:tcBorders>
              <w:top w:val="single" w:sz="8" w:space="0" w:color="auto"/>
              <w:left w:val="single" w:sz="8" w:space="0" w:color="auto"/>
              <w:right w:val="nil"/>
            </w:tcBorders>
            <w:vAlign w:val="center"/>
          </w:tcPr>
          <w:p w:rsidR="002216C2" w:rsidRDefault="002216C2" w:rsidP="00470140">
            <w:pPr>
              <w:widowControl/>
              <w:jc w:val="center"/>
              <w:rPr>
                <w:rFonts w:ascii="仿宋_GB2312" w:eastAsia="仿宋_GB2312" w:hAnsi="等线" w:cs="宋体"/>
                <w:kern w:val="0"/>
                <w:sz w:val="22"/>
                <w:szCs w:val="22"/>
              </w:rPr>
            </w:pPr>
            <w:r>
              <w:rPr>
                <w:rFonts w:ascii="仿宋_GB2312" w:eastAsia="仿宋_GB2312" w:hAnsi="等线" w:cs="宋体" w:hint="eastAsia"/>
                <w:kern w:val="0"/>
                <w:sz w:val="22"/>
                <w:szCs w:val="22"/>
              </w:rPr>
              <w:t>扣分项</w:t>
            </w:r>
          </w:p>
        </w:tc>
        <w:tc>
          <w:tcPr>
            <w:tcW w:w="4536" w:type="dxa"/>
            <w:gridSpan w:val="2"/>
            <w:tcBorders>
              <w:top w:val="single" w:sz="8" w:space="0" w:color="auto"/>
              <w:left w:val="single" w:sz="8" w:space="0" w:color="auto"/>
              <w:bottom w:val="single" w:sz="4" w:space="0" w:color="auto"/>
              <w:right w:val="single" w:sz="8" w:space="0" w:color="000000"/>
            </w:tcBorders>
            <w:vAlign w:val="center"/>
          </w:tcPr>
          <w:p w:rsidR="002216C2" w:rsidRDefault="002216C2" w:rsidP="00470140">
            <w:pPr>
              <w:widowControl/>
              <w:jc w:val="left"/>
              <w:rPr>
                <w:rFonts w:ascii="仿宋_GB2312" w:eastAsia="仿宋_GB2312" w:hAnsi="等线" w:cs="宋体"/>
                <w:kern w:val="0"/>
                <w:sz w:val="22"/>
                <w:szCs w:val="22"/>
              </w:rPr>
            </w:pPr>
            <w:r>
              <w:rPr>
                <w:rFonts w:ascii="仿宋_GB2312" w:eastAsia="仿宋_GB2312" w:hAnsi="等线" w:cs="宋体" w:hint="eastAsia"/>
                <w:kern w:val="0"/>
                <w:sz w:val="22"/>
                <w:szCs w:val="22"/>
              </w:rPr>
              <w:t>1.网络宣传安全出现较大不良影响</w:t>
            </w:r>
          </w:p>
        </w:tc>
        <w:tc>
          <w:tcPr>
            <w:tcW w:w="851" w:type="dxa"/>
            <w:tcBorders>
              <w:top w:val="single" w:sz="8" w:space="0" w:color="auto"/>
              <w:left w:val="nil"/>
              <w:bottom w:val="single" w:sz="4" w:space="0" w:color="auto"/>
              <w:right w:val="nil"/>
            </w:tcBorders>
            <w:noWrap/>
            <w:vAlign w:val="center"/>
          </w:tcPr>
          <w:p w:rsidR="002216C2" w:rsidRDefault="002216C2" w:rsidP="00470140">
            <w:pPr>
              <w:widowControl/>
              <w:jc w:val="center"/>
              <w:rPr>
                <w:rFonts w:ascii="仿宋_GB2312" w:eastAsia="仿宋_GB2312" w:hAnsi="等线" w:cs="宋体"/>
                <w:kern w:val="0"/>
                <w:sz w:val="22"/>
                <w:szCs w:val="22"/>
              </w:rPr>
            </w:pPr>
            <w:r>
              <w:rPr>
                <w:rFonts w:ascii="仿宋_GB2312" w:eastAsia="仿宋_GB2312" w:hAnsi="等线" w:cs="宋体" w:hint="eastAsia"/>
                <w:kern w:val="0"/>
                <w:sz w:val="22"/>
                <w:szCs w:val="22"/>
              </w:rPr>
              <w:t>-10</w:t>
            </w:r>
          </w:p>
        </w:tc>
        <w:tc>
          <w:tcPr>
            <w:tcW w:w="3969" w:type="dxa"/>
            <w:tcBorders>
              <w:top w:val="single" w:sz="8" w:space="0" w:color="auto"/>
              <w:left w:val="single" w:sz="8" w:space="0" w:color="auto"/>
              <w:bottom w:val="single" w:sz="4" w:space="0" w:color="auto"/>
              <w:right w:val="single" w:sz="8" w:space="0" w:color="auto"/>
            </w:tcBorders>
            <w:vAlign w:val="center"/>
          </w:tcPr>
          <w:p w:rsidR="002216C2" w:rsidRDefault="002216C2" w:rsidP="00470140">
            <w:pPr>
              <w:widowControl/>
              <w:jc w:val="left"/>
              <w:rPr>
                <w:rFonts w:ascii="仿宋_GB2312" w:eastAsia="仿宋_GB2312" w:hAnsi="等线" w:cs="宋体"/>
                <w:kern w:val="0"/>
                <w:sz w:val="22"/>
                <w:szCs w:val="22"/>
              </w:rPr>
            </w:pPr>
          </w:p>
        </w:tc>
        <w:tc>
          <w:tcPr>
            <w:tcW w:w="4536" w:type="dxa"/>
            <w:tcBorders>
              <w:top w:val="single" w:sz="8" w:space="0" w:color="auto"/>
              <w:left w:val="nil"/>
              <w:bottom w:val="single" w:sz="4" w:space="0" w:color="auto"/>
              <w:right w:val="single" w:sz="8" w:space="0" w:color="auto"/>
            </w:tcBorders>
            <w:noWrap/>
            <w:vAlign w:val="center"/>
          </w:tcPr>
          <w:p w:rsidR="002216C2" w:rsidRDefault="002216C2" w:rsidP="00470140">
            <w:pPr>
              <w:widowControl/>
              <w:jc w:val="left"/>
              <w:rPr>
                <w:rFonts w:ascii="仿宋_GB2312" w:eastAsia="仿宋_GB2312" w:hAnsi="等线" w:cs="宋体"/>
                <w:kern w:val="0"/>
                <w:sz w:val="22"/>
                <w:szCs w:val="22"/>
              </w:rPr>
            </w:pPr>
          </w:p>
        </w:tc>
      </w:tr>
      <w:tr w:rsidR="002216C2" w:rsidTr="00470140">
        <w:trPr>
          <w:trHeight w:val="585"/>
        </w:trPr>
        <w:tc>
          <w:tcPr>
            <w:tcW w:w="1134" w:type="dxa"/>
            <w:vMerge/>
            <w:tcBorders>
              <w:left w:val="single" w:sz="8" w:space="0" w:color="auto"/>
              <w:right w:val="nil"/>
            </w:tcBorders>
            <w:vAlign w:val="center"/>
          </w:tcPr>
          <w:p w:rsidR="002216C2" w:rsidRDefault="002216C2" w:rsidP="00470140">
            <w:pPr>
              <w:widowControl/>
              <w:jc w:val="left"/>
              <w:rPr>
                <w:rFonts w:ascii="仿宋_GB2312" w:eastAsia="仿宋_GB2312" w:hAnsi="等线" w:cs="宋体"/>
                <w:kern w:val="0"/>
                <w:sz w:val="22"/>
                <w:szCs w:val="22"/>
              </w:rPr>
            </w:pPr>
          </w:p>
        </w:tc>
        <w:tc>
          <w:tcPr>
            <w:tcW w:w="4536" w:type="dxa"/>
            <w:gridSpan w:val="2"/>
            <w:tcBorders>
              <w:top w:val="single" w:sz="4" w:space="0" w:color="auto"/>
              <w:left w:val="single" w:sz="8" w:space="0" w:color="auto"/>
              <w:bottom w:val="single" w:sz="4" w:space="0" w:color="auto"/>
              <w:right w:val="single" w:sz="8" w:space="0" w:color="000000"/>
            </w:tcBorders>
            <w:vAlign w:val="center"/>
          </w:tcPr>
          <w:p w:rsidR="002216C2" w:rsidRDefault="002216C2" w:rsidP="00470140">
            <w:pPr>
              <w:widowControl/>
              <w:jc w:val="left"/>
              <w:rPr>
                <w:rFonts w:ascii="仿宋_GB2312" w:eastAsia="仿宋_GB2312" w:hAnsi="等线" w:cs="宋体"/>
                <w:kern w:val="0"/>
                <w:sz w:val="22"/>
                <w:szCs w:val="22"/>
              </w:rPr>
            </w:pPr>
            <w:r>
              <w:rPr>
                <w:rFonts w:ascii="仿宋_GB2312" w:eastAsia="仿宋_GB2312" w:hAnsi="等线" w:cs="宋体" w:hint="eastAsia"/>
                <w:kern w:val="0"/>
                <w:sz w:val="22"/>
                <w:szCs w:val="22"/>
              </w:rPr>
              <w:t>2.与校学生会长期疏于联系</w:t>
            </w:r>
          </w:p>
        </w:tc>
        <w:tc>
          <w:tcPr>
            <w:tcW w:w="851" w:type="dxa"/>
            <w:tcBorders>
              <w:top w:val="single" w:sz="4" w:space="0" w:color="auto"/>
              <w:left w:val="nil"/>
              <w:bottom w:val="single" w:sz="4" w:space="0" w:color="auto"/>
              <w:right w:val="nil"/>
            </w:tcBorders>
            <w:noWrap/>
            <w:vAlign w:val="center"/>
          </w:tcPr>
          <w:p w:rsidR="002216C2" w:rsidRDefault="002216C2" w:rsidP="00470140">
            <w:pPr>
              <w:widowControl/>
              <w:jc w:val="center"/>
              <w:rPr>
                <w:rFonts w:ascii="仿宋_GB2312" w:eastAsia="仿宋_GB2312" w:hAnsi="等线" w:cs="宋体"/>
                <w:kern w:val="0"/>
                <w:sz w:val="22"/>
                <w:szCs w:val="22"/>
              </w:rPr>
            </w:pPr>
            <w:r>
              <w:rPr>
                <w:rFonts w:ascii="仿宋_GB2312" w:eastAsia="仿宋_GB2312" w:hAnsi="等线" w:cs="宋体" w:hint="eastAsia"/>
                <w:kern w:val="0"/>
                <w:sz w:val="22"/>
                <w:szCs w:val="22"/>
              </w:rPr>
              <w:t>-5</w:t>
            </w:r>
          </w:p>
        </w:tc>
        <w:tc>
          <w:tcPr>
            <w:tcW w:w="3969" w:type="dxa"/>
            <w:tcBorders>
              <w:top w:val="single" w:sz="4" w:space="0" w:color="auto"/>
              <w:left w:val="single" w:sz="8" w:space="0" w:color="auto"/>
              <w:bottom w:val="single" w:sz="4" w:space="0" w:color="auto"/>
              <w:right w:val="single" w:sz="8" w:space="0" w:color="auto"/>
            </w:tcBorders>
            <w:vAlign w:val="center"/>
          </w:tcPr>
          <w:p w:rsidR="002216C2" w:rsidRDefault="002216C2" w:rsidP="00470140">
            <w:pPr>
              <w:widowControl/>
              <w:jc w:val="left"/>
              <w:rPr>
                <w:rFonts w:ascii="仿宋_GB2312" w:eastAsia="仿宋_GB2312" w:hAnsi="等线" w:cs="宋体"/>
                <w:kern w:val="0"/>
                <w:sz w:val="22"/>
                <w:szCs w:val="22"/>
              </w:rPr>
            </w:pPr>
            <w:r>
              <w:rPr>
                <w:rFonts w:ascii="仿宋_GB2312" w:eastAsia="仿宋_GB2312" w:hAnsi="等线" w:cs="宋体" w:hint="eastAsia"/>
                <w:kern w:val="0"/>
                <w:sz w:val="22"/>
                <w:szCs w:val="22"/>
              </w:rPr>
              <w:t>学院主席经常缺席重要会议，未按规定要求配合校学生会举办的重要活动，未按规定与校学生会形成媒体矩阵联动等</w:t>
            </w:r>
          </w:p>
        </w:tc>
        <w:tc>
          <w:tcPr>
            <w:tcW w:w="4536" w:type="dxa"/>
            <w:tcBorders>
              <w:top w:val="single" w:sz="4" w:space="0" w:color="auto"/>
              <w:left w:val="nil"/>
              <w:bottom w:val="single" w:sz="4" w:space="0" w:color="auto"/>
              <w:right w:val="single" w:sz="8" w:space="0" w:color="auto"/>
            </w:tcBorders>
            <w:noWrap/>
            <w:vAlign w:val="center"/>
          </w:tcPr>
          <w:p w:rsidR="002216C2" w:rsidRDefault="002216C2" w:rsidP="00470140">
            <w:pPr>
              <w:widowControl/>
              <w:jc w:val="left"/>
              <w:rPr>
                <w:rFonts w:ascii="仿宋_GB2312" w:eastAsia="仿宋_GB2312" w:hAnsi="等线" w:cs="宋体"/>
                <w:kern w:val="0"/>
                <w:sz w:val="22"/>
                <w:szCs w:val="22"/>
              </w:rPr>
            </w:pPr>
            <w:r>
              <w:rPr>
                <w:rFonts w:ascii="仿宋_GB2312" w:eastAsia="仿宋_GB2312" w:hAnsi="等线" w:cs="宋体" w:hint="eastAsia"/>
                <w:kern w:val="0"/>
                <w:sz w:val="22"/>
                <w:szCs w:val="22"/>
              </w:rPr>
              <w:t>视具体情况酌情扣分</w:t>
            </w:r>
          </w:p>
        </w:tc>
      </w:tr>
      <w:tr w:rsidR="002216C2" w:rsidTr="00470140">
        <w:trPr>
          <w:trHeight w:val="585"/>
        </w:trPr>
        <w:tc>
          <w:tcPr>
            <w:tcW w:w="1134" w:type="dxa"/>
            <w:tcBorders>
              <w:left w:val="single" w:sz="8" w:space="0" w:color="auto"/>
              <w:bottom w:val="single" w:sz="8" w:space="0" w:color="auto"/>
              <w:right w:val="nil"/>
            </w:tcBorders>
            <w:vAlign w:val="center"/>
          </w:tcPr>
          <w:p w:rsidR="002216C2" w:rsidRDefault="002216C2" w:rsidP="00470140">
            <w:pPr>
              <w:widowControl/>
              <w:jc w:val="left"/>
              <w:rPr>
                <w:rFonts w:ascii="仿宋_GB2312" w:eastAsia="仿宋_GB2312" w:hAnsi="等线" w:cs="宋体"/>
                <w:kern w:val="0"/>
                <w:sz w:val="22"/>
                <w:szCs w:val="22"/>
              </w:rPr>
            </w:pPr>
          </w:p>
        </w:tc>
        <w:tc>
          <w:tcPr>
            <w:tcW w:w="4536" w:type="dxa"/>
            <w:gridSpan w:val="2"/>
            <w:tcBorders>
              <w:top w:val="single" w:sz="4" w:space="0" w:color="auto"/>
              <w:left w:val="single" w:sz="8" w:space="0" w:color="auto"/>
              <w:bottom w:val="single" w:sz="8" w:space="0" w:color="auto"/>
              <w:right w:val="single" w:sz="8" w:space="0" w:color="000000"/>
            </w:tcBorders>
            <w:vAlign w:val="center"/>
          </w:tcPr>
          <w:p w:rsidR="002216C2" w:rsidRDefault="002216C2" w:rsidP="00470140">
            <w:pPr>
              <w:widowControl/>
              <w:jc w:val="left"/>
              <w:rPr>
                <w:rFonts w:ascii="仿宋_GB2312" w:eastAsia="仿宋_GB2312" w:hAnsi="等线" w:cs="宋体"/>
                <w:kern w:val="0"/>
                <w:sz w:val="22"/>
                <w:szCs w:val="22"/>
              </w:rPr>
            </w:pPr>
            <w:r>
              <w:rPr>
                <w:rFonts w:ascii="仿宋_GB2312" w:eastAsia="仿宋_GB2312" w:hAnsi="等线" w:cs="宋体" w:hint="eastAsia"/>
                <w:kern w:val="0"/>
                <w:sz w:val="22"/>
                <w:szCs w:val="22"/>
              </w:rPr>
              <w:t>3.本次考核材料不按时上交</w:t>
            </w:r>
          </w:p>
        </w:tc>
        <w:tc>
          <w:tcPr>
            <w:tcW w:w="851" w:type="dxa"/>
            <w:tcBorders>
              <w:top w:val="single" w:sz="4" w:space="0" w:color="auto"/>
              <w:left w:val="nil"/>
              <w:bottom w:val="single" w:sz="8" w:space="0" w:color="auto"/>
              <w:right w:val="nil"/>
            </w:tcBorders>
            <w:noWrap/>
            <w:vAlign w:val="center"/>
          </w:tcPr>
          <w:p w:rsidR="002216C2" w:rsidRDefault="002216C2" w:rsidP="00470140">
            <w:pPr>
              <w:widowControl/>
              <w:jc w:val="center"/>
              <w:rPr>
                <w:rFonts w:ascii="仿宋_GB2312" w:eastAsia="仿宋_GB2312" w:hAnsi="等线" w:cs="宋体"/>
                <w:kern w:val="0"/>
                <w:sz w:val="22"/>
                <w:szCs w:val="22"/>
              </w:rPr>
            </w:pPr>
            <w:r>
              <w:rPr>
                <w:rFonts w:ascii="仿宋_GB2312" w:eastAsia="仿宋_GB2312" w:hAnsi="等线" w:cs="宋体" w:hint="eastAsia"/>
                <w:kern w:val="0"/>
                <w:sz w:val="22"/>
                <w:szCs w:val="22"/>
              </w:rPr>
              <w:t>-5</w:t>
            </w:r>
          </w:p>
        </w:tc>
        <w:tc>
          <w:tcPr>
            <w:tcW w:w="3969" w:type="dxa"/>
            <w:tcBorders>
              <w:top w:val="single" w:sz="4" w:space="0" w:color="auto"/>
              <w:left w:val="single" w:sz="8" w:space="0" w:color="auto"/>
              <w:bottom w:val="single" w:sz="8" w:space="0" w:color="auto"/>
              <w:right w:val="single" w:sz="8" w:space="0" w:color="auto"/>
            </w:tcBorders>
            <w:vAlign w:val="center"/>
          </w:tcPr>
          <w:p w:rsidR="002216C2" w:rsidRDefault="002216C2" w:rsidP="00470140">
            <w:pPr>
              <w:widowControl/>
              <w:jc w:val="left"/>
              <w:rPr>
                <w:rFonts w:ascii="仿宋_GB2312" w:eastAsia="仿宋_GB2312" w:hAnsi="等线" w:cs="宋体"/>
                <w:kern w:val="0"/>
                <w:sz w:val="22"/>
                <w:szCs w:val="22"/>
              </w:rPr>
            </w:pPr>
          </w:p>
        </w:tc>
        <w:tc>
          <w:tcPr>
            <w:tcW w:w="4536" w:type="dxa"/>
            <w:tcBorders>
              <w:top w:val="single" w:sz="4" w:space="0" w:color="auto"/>
              <w:left w:val="nil"/>
              <w:bottom w:val="single" w:sz="8" w:space="0" w:color="auto"/>
              <w:right w:val="single" w:sz="8" w:space="0" w:color="auto"/>
            </w:tcBorders>
            <w:noWrap/>
            <w:vAlign w:val="center"/>
          </w:tcPr>
          <w:p w:rsidR="002216C2" w:rsidRDefault="002216C2" w:rsidP="00470140">
            <w:pPr>
              <w:widowControl/>
              <w:jc w:val="left"/>
              <w:rPr>
                <w:rFonts w:ascii="仿宋_GB2312" w:eastAsia="仿宋_GB2312" w:hAnsi="等线" w:cs="宋体"/>
                <w:kern w:val="0"/>
                <w:sz w:val="22"/>
                <w:szCs w:val="22"/>
              </w:rPr>
            </w:pPr>
          </w:p>
        </w:tc>
      </w:tr>
    </w:tbl>
    <w:p w:rsidR="002216C2" w:rsidRDefault="002216C2" w:rsidP="002216C2">
      <w:pPr>
        <w:spacing w:line="520" w:lineRule="exact"/>
        <w:rPr>
          <w:rFonts w:ascii="仿宋_GB2312" w:eastAsia="仿宋_GB2312" w:hint="eastAsia"/>
          <w:color w:val="FF0000"/>
          <w:sz w:val="30"/>
          <w:szCs w:val="30"/>
        </w:rPr>
      </w:pPr>
    </w:p>
    <w:p w:rsidR="002216C2" w:rsidRDefault="002216C2" w:rsidP="002216C2">
      <w:pPr>
        <w:spacing w:line="520" w:lineRule="exact"/>
        <w:rPr>
          <w:rFonts w:ascii="仿宋_GB2312" w:eastAsia="仿宋_GB2312" w:hint="eastAsia"/>
          <w:color w:val="FF0000"/>
          <w:sz w:val="30"/>
          <w:szCs w:val="30"/>
        </w:rPr>
      </w:pPr>
    </w:p>
    <w:p w:rsidR="001D01A6" w:rsidRDefault="001D01A6"/>
    <w:sectPr w:rsidR="001D01A6" w:rsidSect="002216C2">
      <w:pgSz w:w="16838" w:h="11906" w:orient="landscape"/>
      <w:pgMar w:top="1800" w:right="1440" w:bottom="1800" w:left="1440" w:header="851" w:footer="992" w:gutter="0"/>
      <w:cols w:space="425"/>
      <w:docGrid w:type="lines"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00000" w:usb2="00000000" w:usb3="00000000" w:csb0="00040000" w:csb1="00000000"/>
  </w:font>
  <w:font w:name="仿宋_GB2312">
    <w:altName w:val="微软雅黑"/>
    <w:charset w:val="86"/>
    <w:family w:val="modern"/>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6C2"/>
    <w:rsid w:val="001D01A6"/>
    <w:rsid w:val="00221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CF1B80-E246-4D53-A35F-3953CF565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216C2"/>
    <w:pPr>
      <w:widowControl w:val="0"/>
      <w:jc w:val="both"/>
    </w:pPr>
    <w:rPr>
      <w:rFonts w:ascii="宋体" w:eastAsia="宋体" w:hAnsi="宋体" w:cs="Times New Roman"/>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240</Words>
  <Characters>1374</Characters>
  <Application>Microsoft Office Word</Application>
  <DocSecurity>0</DocSecurity>
  <Lines>11</Lines>
  <Paragraphs>3</Paragraphs>
  <ScaleCrop>false</ScaleCrop>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陆 之赧</dc:creator>
  <cp:keywords/>
  <dc:description/>
  <cp:lastModifiedBy>陆 之赧</cp:lastModifiedBy>
  <cp:revision>1</cp:revision>
  <dcterms:created xsi:type="dcterms:W3CDTF">2019-10-30T15:15:00Z</dcterms:created>
  <dcterms:modified xsi:type="dcterms:W3CDTF">2019-10-30T15:16:00Z</dcterms:modified>
</cp:coreProperties>
</file>