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C2" w:rsidRDefault="002216C2" w:rsidP="002216C2">
      <w:pPr>
        <w:spacing w:line="520" w:lineRule="exact"/>
        <w:ind w:right="800"/>
        <w:jc w:val="left"/>
        <w:textAlignment w:val="baseline"/>
        <w:rPr>
          <w:rFonts w:ascii="黑体" w:eastAsia="黑体" w:hAnsi="黑体" w:cs="黑体" w:hint="eastAsia"/>
          <w:sz w:val="32"/>
          <w:szCs w:val="32"/>
        </w:rPr>
      </w:pPr>
      <w:r>
        <w:rPr>
          <w:rFonts w:ascii="黑体" w:eastAsia="黑体" w:hAnsi="黑体" w:cs="黑体" w:hint="eastAsia"/>
          <w:sz w:val="32"/>
          <w:szCs w:val="32"/>
        </w:rPr>
        <w:t>附件2:</w:t>
      </w:r>
    </w:p>
    <w:tbl>
      <w:tblPr>
        <w:tblW w:w="0" w:type="auto"/>
        <w:tblInd w:w="-459" w:type="dxa"/>
        <w:tblLayout w:type="fixed"/>
        <w:tblLook w:val="0000" w:firstRow="0" w:lastRow="0" w:firstColumn="0" w:lastColumn="0" w:noHBand="0" w:noVBand="0"/>
      </w:tblPr>
      <w:tblGrid>
        <w:gridCol w:w="1134"/>
        <w:gridCol w:w="1560"/>
        <w:gridCol w:w="2976"/>
        <w:gridCol w:w="851"/>
        <w:gridCol w:w="3969"/>
        <w:gridCol w:w="4536"/>
      </w:tblGrid>
      <w:tr w:rsidR="002216C2" w:rsidTr="00470140">
        <w:trPr>
          <w:trHeight w:val="482"/>
        </w:trPr>
        <w:tc>
          <w:tcPr>
            <w:tcW w:w="15026" w:type="dxa"/>
            <w:gridSpan w:val="6"/>
            <w:tcBorders>
              <w:top w:val="nil"/>
              <w:left w:val="nil"/>
              <w:bottom w:val="single" w:sz="8" w:space="0" w:color="auto"/>
              <w:right w:val="nil"/>
            </w:tcBorders>
            <w:noWrap/>
            <w:vAlign w:val="center"/>
          </w:tcPr>
          <w:p w:rsidR="002216C2" w:rsidRDefault="002216C2" w:rsidP="00470140">
            <w:pPr>
              <w:widowControl/>
              <w:jc w:val="center"/>
              <w:rPr>
                <w:rFonts w:ascii="方正小标宋简体" w:eastAsia="方正小标宋简体" w:cs="宋体"/>
                <w:bCs/>
                <w:kern w:val="0"/>
                <w:sz w:val="30"/>
                <w:szCs w:val="30"/>
              </w:rPr>
            </w:pPr>
            <w:bookmarkStart w:id="0" w:name="_GoBack"/>
            <w:r>
              <w:rPr>
                <w:rFonts w:ascii="黑体" w:eastAsia="黑体" w:hAnsi="黑体" w:cs="黑体" w:hint="eastAsia"/>
                <w:bCs/>
                <w:kern w:val="0"/>
                <w:sz w:val="30"/>
                <w:szCs w:val="30"/>
              </w:rPr>
              <w:t>上</w:t>
            </w:r>
            <w:r>
              <w:rPr>
                <w:rFonts w:ascii="黑体" w:eastAsia="黑体" w:hAnsi="黑体" w:cs="黑体" w:hint="eastAsia"/>
                <w:b/>
                <w:kern w:val="0"/>
                <w:sz w:val="30"/>
                <w:szCs w:val="30"/>
              </w:rPr>
              <w:t>海理工大学2019年“优秀学生会”考核办法</w:t>
            </w:r>
            <w:bookmarkEnd w:id="0"/>
          </w:p>
        </w:tc>
      </w:tr>
      <w:tr w:rsidR="002216C2" w:rsidTr="00470140">
        <w:trPr>
          <w:trHeight w:val="300"/>
        </w:trPr>
        <w:tc>
          <w:tcPr>
            <w:tcW w:w="1134" w:type="dxa"/>
            <w:tcBorders>
              <w:top w:val="nil"/>
              <w:left w:val="single" w:sz="8" w:space="0" w:color="auto"/>
              <w:bottom w:val="single" w:sz="8" w:space="0" w:color="auto"/>
              <w:right w:val="nil"/>
            </w:tcBorders>
            <w:noWrap/>
            <w:vAlign w:val="center"/>
          </w:tcPr>
          <w:p w:rsidR="002216C2" w:rsidRDefault="002216C2" w:rsidP="00470140">
            <w:pPr>
              <w:widowControl/>
              <w:jc w:val="center"/>
              <w:rPr>
                <w:rFonts w:ascii="等线" w:eastAsia="等线" w:hAnsi="等线" w:cs="宋体"/>
                <w:b/>
                <w:bCs/>
                <w:kern w:val="0"/>
                <w:sz w:val="22"/>
                <w:szCs w:val="22"/>
              </w:rPr>
            </w:pPr>
            <w:r>
              <w:rPr>
                <w:rFonts w:ascii="等线" w:eastAsia="等线" w:hAnsi="等线" w:cs="宋体" w:hint="eastAsia"/>
                <w:b/>
                <w:bCs/>
                <w:kern w:val="0"/>
                <w:sz w:val="22"/>
                <w:szCs w:val="22"/>
              </w:rPr>
              <w:t>项目</w:t>
            </w:r>
          </w:p>
        </w:tc>
        <w:tc>
          <w:tcPr>
            <w:tcW w:w="4536" w:type="dxa"/>
            <w:gridSpan w:val="2"/>
            <w:tcBorders>
              <w:top w:val="single" w:sz="8" w:space="0" w:color="auto"/>
              <w:left w:val="single" w:sz="8" w:space="0" w:color="auto"/>
              <w:bottom w:val="single" w:sz="8" w:space="0" w:color="auto"/>
              <w:right w:val="single" w:sz="8" w:space="0" w:color="000000"/>
            </w:tcBorders>
            <w:vAlign w:val="center"/>
          </w:tcPr>
          <w:p w:rsidR="002216C2" w:rsidRDefault="002216C2" w:rsidP="00470140">
            <w:pPr>
              <w:widowControl/>
              <w:jc w:val="center"/>
              <w:rPr>
                <w:rFonts w:ascii="等线" w:eastAsia="等线" w:hAnsi="等线" w:cs="宋体"/>
                <w:b/>
                <w:bCs/>
                <w:kern w:val="0"/>
                <w:sz w:val="22"/>
                <w:szCs w:val="22"/>
              </w:rPr>
            </w:pPr>
            <w:r>
              <w:rPr>
                <w:rFonts w:ascii="等线" w:eastAsia="等线" w:hAnsi="等线" w:cs="宋体" w:hint="eastAsia"/>
                <w:b/>
                <w:bCs/>
                <w:kern w:val="0"/>
                <w:sz w:val="22"/>
                <w:szCs w:val="22"/>
              </w:rPr>
              <w:t>考核内容</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等线" w:eastAsia="等线" w:hAnsi="等线" w:cs="宋体"/>
                <w:b/>
                <w:bCs/>
                <w:kern w:val="0"/>
                <w:sz w:val="22"/>
                <w:szCs w:val="22"/>
              </w:rPr>
            </w:pPr>
            <w:r>
              <w:rPr>
                <w:rFonts w:ascii="等线" w:eastAsia="等线" w:hAnsi="等线" w:cs="宋体" w:hint="eastAsia"/>
                <w:b/>
                <w:bCs/>
                <w:kern w:val="0"/>
                <w:sz w:val="22"/>
                <w:szCs w:val="22"/>
              </w:rPr>
              <w:t>分值</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center"/>
              <w:rPr>
                <w:rFonts w:ascii="等线" w:eastAsia="等线" w:hAnsi="等线" w:cs="宋体"/>
                <w:b/>
                <w:bCs/>
                <w:kern w:val="0"/>
                <w:sz w:val="22"/>
                <w:szCs w:val="22"/>
              </w:rPr>
            </w:pPr>
            <w:r>
              <w:rPr>
                <w:rFonts w:ascii="等线" w:eastAsia="等线" w:hAnsi="等线" w:cs="宋体" w:hint="eastAsia"/>
                <w:b/>
                <w:bCs/>
                <w:kern w:val="0"/>
                <w:sz w:val="22"/>
                <w:szCs w:val="22"/>
              </w:rPr>
              <w:t>备注</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center"/>
              <w:rPr>
                <w:rFonts w:ascii="等线" w:eastAsia="等线" w:hAnsi="等线" w:cs="宋体"/>
                <w:b/>
                <w:bCs/>
                <w:kern w:val="0"/>
                <w:sz w:val="22"/>
                <w:szCs w:val="22"/>
              </w:rPr>
            </w:pPr>
            <w:r>
              <w:rPr>
                <w:rFonts w:ascii="等线" w:eastAsia="等线" w:hAnsi="等线" w:cs="宋体" w:hint="eastAsia"/>
                <w:b/>
                <w:bCs/>
                <w:kern w:val="0"/>
                <w:sz w:val="22"/>
                <w:szCs w:val="22"/>
              </w:rPr>
              <w:t>依据</w:t>
            </w:r>
          </w:p>
        </w:tc>
      </w:tr>
      <w:tr w:rsidR="002216C2" w:rsidTr="00470140">
        <w:trPr>
          <w:trHeight w:val="285"/>
        </w:trPr>
        <w:tc>
          <w:tcPr>
            <w:tcW w:w="1134" w:type="dxa"/>
            <w:vMerge w:val="restart"/>
            <w:tcBorders>
              <w:top w:val="nil"/>
              <w:left w:val="single" w:sz="8" w:space="0" w:color="auto"/>
              <w:right w:val="nil"/>
            </w:tcBorders>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思想建设</w:t>
            </w:r>
            <w:r>
              <w:rPr>
                <w:rFonts w:ascii="仿宋_GB2312" w:eastAsia="仿宋_GB2312" w:hAnsi="等线" w:cs="宋体" w:hint="eastAsia"/>
                <w:kern w:val="0"/>
                <w:sz w:val="22"/>
                <w:szCs w:val="22"/>
              </w:rPr>
              <w:br/>
              <w:t>（40分）</w:t>
            </w:r>
          </w:p>
        </w:tc>
        <w:tc>
          <w:tcPr>
            <w:tcW w:w="4536" w:type="dxa"/>
            <w:gridSpan w:val="2"/>
            <w:tcBorders>
              <w:top w:val="single" w:sz="8"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1.党团主题学习活动</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6</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“不忘初心，牢记使命”主题活动（学生干部大比武等）</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285"/>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2.七十周年系列活动</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6</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285"/>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3.“一二九”主题活动</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6</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285"/>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4.青年大学习主题活动</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6</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color w:val="FF0000"/>
                <w:kern w:val="0"/>
                <w:sz w:val="22"/>
                <w:szCs w:val="22"/>
              </w:rPr>
            </w:pPr>
            <w:r>
              <w:rPr>
                <w:rFonts w:ascii="仿宋_GB2312" w:eastAsia="仿宋_GB2312" w:hAnsi="等线" w:cs="宋体" w:hint="eastAsia"/>
                <w:kern w:val="0"/>
                <w:sz w:val="22"/>
                <w:szCs w:val="22"/>
              </w:rPr>
              <w:t>包括青年大学习网上主题团课学习情况</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285"/>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1560" w:type="dxa"/>
            <w:vMerge w:val="restart"/>
            <w:tcBorders>
              <w:top w:val="nil"/>
              <w:left w:val="single" w:sz="8" w:space="0" w:color="auto"/>
              <w:bottom w:val="single" w:sz="8" w:space="0" w:color="000000"/>
              <w:right w:val="single" w:sz="4"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5.媒体建设</w:t>
            </w:r>
          </w:p>
        </w:tc>
        <w:tc>
          <w:tcPr>
            <w:tcW w:w="297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院</w:t>
            </w:r>
            <w:proofErr w:type="gramStart"/>
            <w:r>
              <w:rPr>
                <w:rFonts w:ascii="仿宋_GB2312" w:eastAsia="仿宋_GB2312" w:hAnsi="等线" w:cs="宋体" w:hint="eastAsia"/>
                <w:kern w:val="0"/>
                <w:sz w:val="22"/>
                <w:szCs w:val="22"/>
              </w:rPr>
              <w:t>会公众号</w:t>
            </w:r>
            <w:proofErr w:type="gramEnd"/>
            <w:r>
              <w:rPr>
                <w:rFonts w:ascii="仿宋_GB2312" w:eastAsia="仿宋_GB2312" w:hAnsi="等线" w:cs="宋体" w:hint="eastAsia"/>
                <w:kern w:val="0"/>
                <w:sz w:val="22"/>
                <w:szCs w:val="22"/>
              </w:rPr>
              <w:t>平台WCI指数</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依据WCI指数排名顺序评分</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通过对公众号的总阅读数、平均阅读数、最高阅读数、</w:t>
            </w:r>
            <w:proofErr w:type="gramStart"/>
            <w:r>
              <w:rPr>
                <w:rFonts w:ascii="仿宋_GB2312" w:eastAsia="仿宋_GB2312" w:hAnsi="等线" w:cs="宋体" w:hint="eastAsia"/>
                <w:kern w:val="0"/>
                <w:sz w:val="22"/>
                <w:szCs w:val="22"/>
              </w:rPr>
              <w:t>总点赞数、平均点赞数</w:t>
            </w:r>
            <w:proofErr w:type="gramEnd"/>
            <w:r>
              <w:rPr>
                <w:rFonts w:ascii="仿宋_GB2312" w:eastAsia="仿宋_GB2312" w:hAnsi="等线" w:cs="宋体" w:hint="eastAsia"/>
                <w:kern w:val="0"/>
                <w:sz w:val="22"/>
                <w:szCs w:val="22"/>
              </w:rPr>
              <w:t>、和</w:t>
            </w:r>
            <w:proofErr w:type="gramStart"/>
            <w:r>
              <w:rPr>
                <w:rFonts w:ascii="仿宋_GB2312" w:eastAsia="仿宋_GB2312" w:hAnsi="等线" w:cs="宋体" w:hint="eastAsia"/>
                <w:kern w:val="0"/>
                <w:sz w:val="22"/>
                <w:szCs w:val="22"/>
              </w:rPr>
              <w:t>最高点赞数六个</w:t>
            </w:r>
            <w:proofErr w:type="gramEnd"/>
            <w:r>
              <w:rPr>
                <w:rFonts w:ascii="仿宋_GB2312" w:eastAsia="仿宋_GB2312" w:hAnsi="等线" w:cs="宋体" w:hint="eastAsia"/>
                <w:kern w:val="0"/>
                <w:sz w:val="22"/>
                <w:szCs w:val="22"/>
              </w:rPr>
              <w:t>指标按一定比例进行加权评分</w:t>
            </w:r>
          </w:p>
        </w:tc>
      </w:tr>
      <w:tr w:rsidR="002216C2" w:rsidTr="00470140">
        <w:trPr>
          <w:trHeight w:val="300"/>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1560" w:type="dxa"/>
            <w:vMerge/>
            <w:tcBorders>
              <w:top w:val="nil"/>
              <w:left w:val="single" w:sz="8" w:space="0" w:color="auto"/>
              <w:bottom w:val="single" w:sz="8" w:space="0" w:color="000000"/>
              <w:right w:val="single" w:sz="4" w:space="0" w:color="auto"/>
            </w:tcBorders>
            <w:vAlign w:val="center"/>
          </w:tcPr>
          <w:p w:rsidR="002216C2" w:rsidRDefault="002216C2" w:rsidP="00470140">
            <w:pPr>
              <w:widowControl/>
              <w:jc w:val="left"/>
              <w:rPr>
                <w:rFonts w:ascii="仿宋_GB2312" w:eastAsia="仿宋_GB2312" w:hAnsi="等线" w:cs="宋体"/>
                <w:kern w:val="0"/>
                <w:sz w:val="22"/>
                <w:szCs w:val="22"/>
              </w:rPr>
            </w:pPr>
          </w:p>
        </w:tc>
        <w:tc>
          <w:tcPr>
            <w:tcW w:w="297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proofErr w:type="gramStart"/>
            <w:r>
              <w:rPr>
                <w:rFonts w:ascii="仿宋_GB2312" w:eastAsia="仿宋_GB2312" w:hAnsi="等线" w:cs="宋体" w:hint="eastAsia"/>
                <w:kern w:val="0"/>
                <w:sz w:val="22"/>
                <w:szCs w:val="22"/>
              </w:rPr>
              <w:t>微信媒体</w:t>
            </w:r>
            <w:proofErr w:type="gramEnd"/>
            <w:r>
              <w:rPr>
                <w:rFonts w:ascii="仿宋_GB2312" w:eastAsia="仿宋_GB2312" w:hAnsi="等线" w:cs="宋体" w:hint="eastAsia"/>
                <w:kern w:val="0"/>
                <w:sz w:val="22"/>
                <w:szCs w:val="22"/>
              </w:rPr>
              <w:t>矩阵参与情况</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对媒体矩阵活动的实际参与情况进行考核</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按矩阵活动、规定转发篇目和自行转发篇目核算分数</w:t>
            </w:r>
          </w:p>
        </w:tc>
      </w:tr>
      <w:tr w:rsidR="002216C2" w:rsidTr="00470140">
        <w:trPr>
          <w:trHeight w:val="300"/>
        </w:trPr>
        <w:tc>
          <w:tcPr>
            <w:tcW w:w="1134" w:type="dxa"/>
            <w:vMerge/>
            <w:tcBorders>
              <w:left w:val="single" w:sz="8" w:space="0" w:color="auto"/>
              <w:bottom w:val="single" w:sz="8" w:space="0" w:color="000000"/>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nil"/>
              <w:left w:val="single" w:sz="8" w:space="0" w:color="auto"/>
              <w:bottom w:val="single" w:sz="8" w:space="0" w:color="000000"/>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6.学院学生会“学改实施”的情况</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6</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包括校学生会组织改革文件等学习情况和落实相关工作等</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提供学院</w:t>
            </w:r>
            <w:proofErr w:type="gramStart"/>
            <w:r>
              <w:rPr>
                <w:rFonts w:ascii="仿宋_GB2312" w:eastAsia="仿宋_GB2312" w:hAnsi="等线" w:cs="宋体" w:hint="eastAsia"/>
                <w:kern w:val="0"/>
                <w:sz w:val="22"/>
                <w:szCs w:val="22"/>
              </w:rPr>
              <w:t>学改落实</w:t>
            </w:r>
            <w:proofErr w:type="gramEnd"/>
            <w:r>
              <w:rPr>
                <w:rFonts w:ascii="仿宋_GB2312" w:eastAsia="仿宋_GB2312" w:hAnsi="等线" w:cs="宋体" w:hint="eastAsia"/>
                <w:kern w:val="0"/>
                <w:sz w:val="22"/>
                <w:szCs w:val="22"/>
              </w:rPr>
              <w:t>方案</w:t>
            </w:r>
          </w:p>
        </w:tc>
      </w:tr>
      <w:tr w:rsidR="002216C2" w:rsidTr="00470140">
        <w:trPr>
          <w:trHeight w:val="285"/>
        </w:trPr>
        <w:tc>
          <w:tcPr>
            <w:tcW w:w="1134" w:type="dxa"/>
            <w:vMerge w:val="restart"/>
            <w:tcBorders>
              <w:top w:val="nil"/>
              <w:left w:val="single" w:sz="8" w:space="0" w:color="auto"/>
              <w:bottom w:val="single" w:sz="4" w:space="0" w:color="auto"/>
              <w:right w:val="single" w:sz="8" w:space="0" w:color="000000"/>
            </w:tcBorders>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组织建设</w:t>
            </w:r>
            <w:r>
              <w:rPr>
                <w:rFonts w:ascii="仿宋_GB2312" w:eastAsia="仿宋_GB2312" w:hAnsi="等线" w:cs="宋体" w:hint="eastAsia"/>
                <w:kern w:val="0"/>
                <w:sz w:val="22"/>
                <w:szCs w:val="22"/>
              </w:rPr>
              <w:br/>
              <w:t>（10分）</w:t>
            </w:r>
          </w:p>
        </w:tc>
        <w:tc>
          <w:tcPr>
            <w:tcW w:w="4536" w:type="dxa"/>
            <w:gridSpan w:val="2"/>
            <w:tcBorders>
              <w:top w:val="nil"/>
              <w:left w:val="single" w:sz="8" w:space="0" w:color="000000"/>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1.章程情况</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2</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学生会章程完善，组织健全，分工明确，职责清晰及学代会工作开展</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提供学生会的制度文件以及学代会相关文件</w:t>
            </w:r>
          </w:p>
        </w:tc>
      </w:tr>
      <w:tr w:rsidR="002216C2" w:rsidTr="00470140">
        <w:trPr>
          <w:trHeight w:val="570"/>
        </w:trPr>
        <w:tc>
          <w:tcPr>
            <w:tcW w:w="1134" w:type="dxa"/>
            <w:vMerge/>
            <w:tcBorders>
              <w:top w:val="nil"/>
              <w:left w:val="single" w:sz="8" w:space="0" w:color="auto"/>
              <w:bottom w:val="single" w:sz="8" w:space="0" w:color="000000"/>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000000"/>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2.日常管理机制</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3</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日常管理机制运行情况，有规范的学生会工作制度，并形成相应记录</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提供学生会会议记录</w:t>
            </w:r>
          </w:p>
        </w:tc>
      </w:tr>
      <w:tr w:rsidR="002216C2" w:rsidTr="00470140">
        <w:trPr>
          <w:trHeight w:val="1475"/>
        </w:trPr>
        <w:tc>
          <w:tcPr>
            <w:tcW w:w="1134" w:type="dxa"/>
            <w:vMerge/>
            <w:tcBorders>
              <w:top w:val="single" w:sz="8" w:space="0" w:color="000000"/>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000000"/>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3.干部培养</w:t>
            </w:r>
          </w:p>
        </w:tc>
        <w:tc>
          <w:tcPr>
            <w:tcW w:w="851" w:type="dxa"/>
            <w:tcBorders>
              <w:top w:val="single" w:sz="4" w:space="0" w:color="auto"/>
              <w:left w:val="single" w:sz="8" w:space="0" w:color="000000"/>
              <w:bottom w:val="single" w:sz="4" w:space="0" w:color="auto"/>
              <w:right w:val="single" w:sz="8" w:space="0" w:color="000000"/>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000000"/>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健全的干部选拔、考核制度,有具体培养措施，定期开展干部培训班，“不忘初心跟党走，一学一做抓实践”干部大比武参与情况</w:t>
            </w:r>
          </w:p>
        </w:tc>
        <w:tc>
          <w:tcPr>
            <w:tcW w:w="4536" w:type="dxa"/>
            <w:tcBorders>
              <w:top w:val="single" w:sz="4" w:space="0" w:color="auto"/>
              <w:left w:val="single" w:sz="8" w:space="0" w:color="000000"/>
              <w:bottom w:val="single" w:sz="4" w:space="0" w:color="auto"/>
              <w:right w:val="single" w:sz="8" w:space="0" w:color="000000"/>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提供干部培训计划和培训人员名单以及干部大比武活动成绩证明</w:t>
            </w:r>
          </w:p>
        </w:tc>
      </w:tr>
      <w:tr w:rsidR="002216C2" w:rsidTr="00470140">
        <w:trPr>
          <w:trHeight w:val="570"/>
        </w:trPr>
        <w:tc>
          <w:tcPr>
            <w:tcW w:w="1134" w:type="dxa"/>
            <w:vMerge w:val="restart"/>
            <w:tcBorders>
              <w:top w:val="single" w:sz="8" w:space="0" w:color="000000"/>
              <w:left w:val="single" w:sz="8" w:space="0" w:color="auto"/>
              <w:bottom w:val="single" w:sz="8" w:space="0" w:color="000000"/>
              <w:right w:val="nil"/>
            </w:tcBorders>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成才服务</w:t>
            </w:r>
            <w:r>
              <w:rPr>
                <w:rFonts w:ascii="仿宋_GB2312" w:eastAsia="仿宋_GB2312" w:hAnsi="等线" w:cs="宋体" w:hint="eastAsia"/>
                <w:kern w:val="0"/>
                <w:sz w:val="22"/>
                <w:szCs w:val="22"/>
              </w:rPr>
              <w:br/>
              <w:t>（30分）</w:t>
            </w:r>
          </w:p>
        </w:tc>
        <w:tc>
          <w:tcPr>
            <w:tcW w:w="4536" w:type="dxa"/>
            <w:gridSpan w:val="2"/>
            <w:tcBorders>
              <w:top w:val="single" w:sz="8" w:space="0" w:color="000000"/>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1.学风建设</w:t>
            </w:r>
          </w:p>
        </w:tc>
        <w:tc>
          <w:tcPr>
            <w:tcW w:w="851" w:type="dxa"/>
            <w:tcBorders>
              <w:top w:val="single" w:sz="8" w:space="0" w:color="000000"/>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10</w:t>
            </w:r>
          </w:p>
        </w:tc>
        <w:tc>
          <w:tcPr>
            <w:tcW w:w="3969" w:type="dxa"/>
            <w:tcBorders>
              <w:top w:val="single" w:sz="8" w:space="0" w:color="000000"/>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开展的学术活动、对学生会成员在学习成绩方面的具体要求和落实情况</w:t>
            </w:r>
          </w:p>
        </w:tc>
        <w:tc>
          <w:tcPr>
            <w:tcW w:w="4536" w:type="dxa"/>
            <w:tcBorders>
              <w:top w:val="single" w:sz="8" w:space="0" w:color="000000"/>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提供活动统计表（每个活动一张活动照片）和学风建设的具体文件及制度</w:t>
            </w:r>
          </w:p>
        </w:tc>
      </w:tr>
      <w:tr w:rsidR="002216C2" w:rsidTr="00470140">
        <w:trPr>
          <w:trHeight w:val="285"/>
        </w:trPr>
        <w:tc>
          <w:tcPr>
            <w:tcW w:w="1134" w:type="dxa"/>
            <w:vMerge/>
            <w:tcBorders>
              <w:top w:val="single" w:sz="8" w:space="0" w:color="auto"/>
              <w:left w:val="single" w:sz="8" w:space="0" w:color="auto"/>
              <w:bottom w:val="single" w:sz="8" w:space="0" w:color="000000"/>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2.“筑初心，塑学风”系列活动</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color w:val="FF0000"/>
                <w:kern w:val="0"/>
                <w:sz w:val="22"/>
                <w:szCs w:val="22"/>
              </w:rPr>
            </w:pP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570"/>
        </w:trPr>
        <w:tc>
          <w:tcPr>
            <w:tcW w:w="1134" w:type="dxa"/>
            <w:vMerge/>
            <w:tcBorders>
              <w:top w:val="single" w:sz="4" w:space="0" w:color="auto"/>
              <w:left w:val="single" w:sz="8" w:space="0" w:color="auto"/>
              <w:bottom w:val="single" w:sz="8" w:space="0" w:color="000000"/>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3.校园文化活动开展情况</w:t>
            </w:r>
          </w:p>
        </w:tc>
        <w:tc>
          <w:tcPr>
            <w:tcW w:w="851" w:type="dxa"/>
            <w:tcBorders>
              <w:top w:val="single" w:sz="4" w:space="0" w:color="auto"/>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10</w:t>
            </w:r>
          </w:p>
        </w:tc>
        <w:tc>
          <w:tcPr>
            <w:tcW w:w="3969" w:type="dxa"/>
            <w:tcBorders>
              <w:top w:val="single" w:sz="4" w:space="0" w:color="auto"/>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学院自行组织开展的校园品牌文化活动（除学术及“筑初心，塑学风”系列活动）</w:t>
            </w:r>
          </w:p>
        </w:tc>
        <w:tc>
          <w:tcPr>
            <w:tcW w:w="4536" w:type="dxa"/>
            <w:tcBorders>
              <w:top w:val="single" w:sz="4" w:space="0" w:color="auto"/>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300"/>
        </w:trPr>
        <w:tc>
          <w:tcPr>
            <w:tcW w:w="1134" w:type="dxa"/>
            <w:vMerge/>
            <w:tcBorders>
              <w:top w:val="single" w:sz="8" w:space="0" w:color="auto"/>
              <w:left w:val="single" w:sz="8" w:space="0" w:color="auto"/>
              <w:bottom w:val="single" w:sz="8" w:space="0" w:color="000000"/>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8"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4.校学生会活动参与情况</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r>
      <w:tr w:rsidR="002216C2" w:rsidTr="00470140">
        <w:trPr>
          <w:trHeight w:val="585"/>
        </w:trPr>
        <w:tc>
          <w:tcPr>
            <w:tcW w:w="1134" w:type="dxa"/>
            <w:vMerge w:val="restart"/>
            <w:tcBorders>
              <w:top w:val="nil"/>
              <w:left w:val="single" w:sz="8" w:space="0" w:color="auto"/>
              <w:right w:val="nil"/>
            </w:tcBorders>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权益服务</w:t>
            </w:r>
            <w:r>
              <w:rPr>
                <w:rFonts w:ascii="仿宋_GB2312" w:eastAsia="仿宋_GB2312" w:hAnsi="等线" w:cs="宋体" w:hint="eastAsia"/>
                <w:kern w:val="0"/>
                <w:sz w:val="22"/>
                <w:szCs w:val="22"/>
              </w:rPr>
              <w:br/>
              <w:t>（20分）</w:t>
            </w:r>
          </w:p>
        </w:tc>
        <w:tc>
          <w:tcPr>
            <w:tcW w:w="4536" w:type="dxa"/>
            <w:gridSpan w:val="2"/>
            <w:tcBorders>
              <w:top w:val="nil"/>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w:t>
            </w:r>
            <w:r>
              <w:rPr>
                <w:rFonts w:ascii="仿宋_GB2312" w:eastAsia="仿宋_GB2312" w:hAnsi="等线" w:cs="宋体"/>
                <w:kern w:val="0"/>
                <w:sz w:val="22"/>
                <w:szCs w:val="22"/>
              </w:rPr>
              <w:t>.</w:t>
            </w:r>
            <w:r>
              <w:rPr>
                <w:rFonts w:ascii="仿宋_GB2312" w:eastAsia="仿宋_GB2312" w:hAnsi="等线" w:cs="宋体" w:hint="eastAsia"/>
                <w:kern w:val="0"/>
                <w:sz w:val="22"/>
                <w:szCs w:val="22"/>
              </w:rPr>
              <w:t>健全学生会权益工作机制</w:t>
            </w:r>
          </w:p>
        </w:tc>
        <w:tc>
          <w:tcPr>
            <w:tcW w:w="851" w:type="dxa"/>
            <w:tcBorders>
              <w:top w:val="nil"/>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nil"/>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完善权益部门组织架构，健全学生会组织权益维护工作机制</w:t>
            </w:r>
          </w:p>
        </w:tc>
        <w:tc>
          <w:tcPr>
            <w:tcW w:w="4536" w:type="dxa"/>
            <w:tcBorders>
              <w:top w:val="nil"/>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提供活动统计表（每个活动一张活动照片）和相关制度及文件</w:t>
            </w:r>
          </w:p>
        </w:tc>
      </w:tr>
      <w:tr w:rsidR="002216C2" w:rsidTr="00470140">
        <w:trPr>
          <w:trHeight w:val="585"/>
        </w:trPr>
        <w:tc>
          <w:tcPr>
            <w:tcW w:w="1134" w:type="dxa"/>
            <w:vMerge/>
            <w:tcBorders>
              <w:left w:val="single" w:sz="8" w:space="0" w:color="auto"/>
              <w:right w:val="nil"/>
            </w:tcBorders>
            <w:vAlign w:val="center"/>
          </w:tcPr>
          <w:p w:rsidR="002216C2" w:rsidRDefault="002216C2" w:rsidP="00470140">
            <w:pPr>
              <w:widowControl/>
              <w:jc w:val="center"/>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nil"/>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2.服务学生成长发展</w:t>
            </w:r>
          </w:p>
        </w:tc>
        <w:tc>
          <w:tcPr>
            <w:tcW w:w="851" w:type="dxa"/>
            <w:tcBorders>
              <w:top w:val="single" w:sz="4" w:space="0" w:color="auto"/>
              <w:left w:val="nil"/>
              <w:bottom w:val="nil"/>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auto"/>
              <w:bottom w:val="nil"/>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注重学生成长服务，积极开展科技创新和实践育人等各</w:t>
            </w:r>
            <w:proofErr w:type="gramStart"/>
            <w:r>
              <w:rPr>
                <w:rFonts w:ascii="仿宋_GB2312" w:eastAsia="仿宋_GB2312" w:hAnsi="等线" w:cs="宋体" w:hint="eastAsia"/>
                <w:kern w:val="0"/>
                <w:sz w:val="22"/>
                <w:szCs w:val="22"/>
              </w:rPr>
              <w:t>类成长</w:t>
            </w:r>
            <w:proofErr w:type="gramEnd"/>
            <w:r>
              <w:rPr>
                <w:rFonts w:ascii="仿宋_GB2312" w:eastAsia="仿宋_GB2312" w:hAnsi="等线" w:cs="宋体" w:hint="eastAsia"/>
                <w:kern w:val="0"/>
                <w:sz w:val="22"/>
                <w:szCs w:val="22"/>
              </w:rPr>
              <w:t>服务活动，推动同学素质的全面提升</w:t>
            </w:r>
          </w:p>
        </w:tc>
        <w:tc>
          <w:tcPr>
            <w:tcW w:w="4536" w:type="dxa"/>
            <w:tcBorders>
              <w:top w:val="single" w:sz="4" w:space="0" w:color="auto"/>
              <w:left w:val="nil"/>
              <w:bottom w:val="nil"/>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585"/>
        </w:trPr>
        <w:tc>
          <w:tcPr>
            <w:tcW w:w="1134" w:type="dxa"/>
            <w:vMerge/>
            <w:tcBorders>
              <w:left w:val="single" w:sz="8" w:space="0" w:color="auto"/>
              <w:bottom w:val="nil"/>
              <w:right w:val="nil"/>
            </w:tcBorders>
            <w:vAlign w:val="center"/>
          </w:tcPr>
          <w:p w:rsidR="002216C2" w:rsidRDefault="002216C2" w:rsidP="00470140">
            <w:pPr>
              <w:widowControl/>
              <w:jc w:val="center"/>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nil"/>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w:t>
            </w:r>
            <w:proofErr w:type="gramStart"/>
            <w:r>
              <w:rPr>
                <w:rFonts w:ascii="仿宋_GB2312" w:eastAsia="仿宋_GB2312" w:hAnsi="等线" w:cs="宋体" w:hint="eastAsia"/>
                <w:kern w:val="0"/>
                <w:sz w:val="22"/>
                <w:szCs w:val="22"/>
              </w:rPr>
              <w:t>校院班三级</w:t>
            </w:r>
            <w:proofErr w:type="gramEnd"/>
            <w:r>
              <w:rPr>
                <w:rFonts w:ascii="仿宋_GB2312" w:eastAsia="仿宋_GB2312" w:hAnsi="等线" w:cs="宋体" w:hint="eastAsia"/>
                <w:kern w:val="0"/>
                <w:sz w:val="22"/>
                <w:szCs w:val="22"/>
              </w:rPr>
              <w:t>权益联动情况</w:t>
            </w:r>
          </w:p>
        </w:tc>
        <w:tc>
          <w:tcPr>
            <w:tcW w:w="851" w:type="dxa"/>
            <w:tcBorders>
              <w:top w:val="single" w:sz="4" w:space="0" w:color="auto"/>
              <w:left w:val="nil"/>
              <w:bottom w:val="nil"/>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auto"/>
              <w:bottom w:val="nil"/>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权益意识班级渗透程度，校园权益网络参与程度，权益活动</w:t>
            </w:r>
            <w:proofErr w:type="gramStart"/>
            <w:r>
              <w:rPr>
                <w:rFonts w:ascii="仿宋_GB2312" w:eastAsia="仿宋_GB2312" w:hAnsi="等线" w:cs="宋体" w:hint="eastAsia"/>
                <w:kern w:val="0"/>
                <w:sz w:val="22"/>
                <w:szCs w:val="22"/>
              </w:rPr>
              <w:t>月开展</w:t>
            </w:r>
            <w:proofErr w:type="gramEnd"/>
            <w:r>
              <w:rPr>
                <w:rFonts w:ascii="仿宋_GB2312" w:eastAsia="仿宋_GB2312" w:hAnsi="等线" w:cs="宋体" w:hint="eastAsia"/>
                <w:kern w:val="0"/>
                <w:sz w:val="22"/>
                <w:szCs w:val="22"/>
              </w:rPr>
              <w:t>具体情况</w:t>
            </w:r>
          </w:p>
        </w:tc>
        <w:tc>
          <w:tcPr>
            <w:tcW w:w="4536" w:type="dxa"/>
            <w:tcBorders>
              <w:top w:val="single" w:sz="4" w:space="0" w:color="auto"/>
              <w:left w:val="nil"/>
              <w:bottom w:val="nil"/>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提供活动统计表（每个活动一张活动照片）或其他能够体现联动情况的证明材料</w:t>
            </w:r>
          </w:p>
        </w:tc>
      </w:tr>
      <w:tr w:rsidR="002216C2" w:rsidTr="00470140">
        <w:trPr>
          <w:trHeight w:val="585"/>
        </w:trPr>
        <w:tc>
          <w:tcPr>
            <w:tcW w:w="1134" w:type="dxa"/>
            <w:tcBorders>
              <w:left w:val="single" w:sz="8" w:space="0" w:color="auto"/>
              <w:bottom w:val="nil"/>
              <w:right w:val="nil"/>
            </w:tcBorders>
            <w:vAlign w:val="center"/>
          </w:tcPr>
          <w:p w:rsidR="002216C2" w:rsidRDefault="002216C2" w:rsidP="00470140">
            <w:pPr>
              <w:widowControl/>
              <w:jc w:val="center"/>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nil"/>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4.垃圾分类活动月</w:t>
            </w:r>
          </w:p>
        </w:tc>
        <w:tc>
          <w:tcPr>
            <w:tcW w:w="851" w:type="dxa"/>
            <w:tcBorders>
              <w:top w:val="single" w:sz="4" w:space="0" w:color="auto"/>
              <w:left w:val="nil"/>
              <w:bottom w:val="nil"/>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auto"/>
              <w:bottom w:val="nil"/>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响应国家垃圾分类政策，提高垃圾分类意识</w:t>
            </w:r>
          </w:p>
        </w:tc>
        <w:tc>
          <w:tcPr>
            <w:tcW w:w="4536" w:type="dxa"/>
            <w:tcBorders>
              <w:top w:val="single" w:sz="4" w:space="0" w:color="auto"/>
              <w:left w:val="nil"/>
              <w:bottom w:val="nil"/>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提供活动统计表（每个活动一张活动照片）</w:t>
            </w:r>
          </w:p>
        </w:tc>
      </w:tr>
      <w:tr w:rsidR="002216C2" w:rsidTr="00470140">
        <w:trPr>
          <w:trHeight w:val="565"/>
        </w:trPr>
        <w:tc>
          <w:tcPr>
            <w:tcW w:w="1134" w:type="dxa"/>
            <w:vMerge w:val="restart"/>
            <w:tcBorders>
              <w:top w:val="single" w:sz="8" w:space="0" w:color="auto"/>
              <w:left w:val="single" w:sz="8" w:space="0" w:color="auto"/>
              <w:bottom w:val="single" w:sz="8" w:space="0" w:color="000000"/>
              <w:right w:val="nil"/>
            </w:tcBorders>
            <w:vAlign w:val="center"/>
          </w:tcPr>
          <w:p w:rsidR="002216C2" w:rsidRDefault="002216C2" w:rsidP="00470140">
            <w:pPr>
              <w:widowControl/>
              <w:jc w:val="center"/>
              <w:rPr>
                <w:rFonts w:ascii="仿宋_GB2312" w:eastAsia="仿宋_GB2312" w:hAnsi="等线" w:cs="宋体"/>
                <w:kern w:val="0"/>
                <w:sz w:val="22"/>
                <w:szCs w:val="22"/>
              </w:rPr>
            </w:pPr>
          </w:p>
          <w:p w:rsidR="002216C2" w:rsidRDefault="002216C2" w:rsidP="00470140">
            <w:pPr>
              <w:widowControl/>
              <w:jc w:val="center"/>
              <w:rPr>
                <w:rFonts w:ascii="仿宋_GB2312" w:eastAsia="仿宋_GB2312" w:hAnsi="等线" w:cs="宋体"/>
                <w:kern w:val="0"/>
                <w:sz w:val="22"/>
                <w:szCs w:val="22"/>
              </w:rPr>
            </w:pPr>
          </w:p>
          <w:p w:rsidR="002216C2" w:rsidRDefault="002216C2" w:rsidP="00470140">
            <w:pPr>
              <w:widowControl/>
              <w:jc w:val="center"/>
              <w:rPr>
                <w:rFonts w:ascii="仿宋_GB2312" w:eastAsia="仿宋_GB2312" w:hAnsi="等线" w:cs="宋体"/>
                <w:kern w:val="0"/>
                <w:sz w:val="22"/>
                <w:szCs w:val="22"/>
              </w:rPr>
            </w:pPr>
          </w:p>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附加项</w:t>
            </w:r>
            <w:r>
              <w:rPr>
                <w:rFonts w:ascii="仿宋_GB2312" w:eastAsia="仿宋_GB2312" w:hAnsi="等线" w:cs="宋体" w:hint="eastAsia"/>
                <w:kern w:val="0"/>
                <w:sz w:val="22"/>
                <w:szCs w:val="22"/>
              </w:rPr>
              <w:br/>
              <w:t>（10分）</w:t>
            </w:r>
          </w:p>
        </w:tc>
        <w:tc>
          <w:tcPr>
            <w:tcW w:w="4536" w:type="dxa"/>
            <w:gridSpan w:val="2"/>
            <w:tcBorders>
              <w:top w:val="single" w:sz="8"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1.院学生会成员在校学生会担任重要工作</w:t>
            </w:r>
          </w:p>
        </w:tc>
        <w:tc>
          <w:tcPr>
            <w:tcW w:w="851" w:type="dxa"/>
            <w:tcBorders>
              <w:top w:val="single" w:sz="8" w:space="0" w:color="auto"/>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3</w:t>
            </w:r>
          </w:p>
        </w:tc>
        <w:tc>
          <w:tcPr>
            <w:tcW w:w="3969" w:type="dxa"/>
            <w:tcBorders>
              <w:top w:val="single" w:sz="8" w:space="0" w:color="auto"/>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tcBorders>
              <w:top w:val="single" w:sz="8" w:space="0" w:color="auto"/>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r>
      <w:tr w:rsidR="002216C2" w:rsidTr="00470140">
        <w:trPr>
          <w:trHeight w:val="855"/>
        </w:trPr>
        <w:tc>
          <w:tcPr>
            <w:tcW w:w="1134" w:type="dxa"/>
            <w:vMerge/>
            <w:tcBorders>
              <w:top w:val="single" w:sz="8" w:space="0" w:color="auto"/>
              <w:left w:val="single" w:sz="8" w:space="0" w:color="auto"/>
              <w:bottom w:val="single" w:sz="8" w:space="0" w:color="000000"/>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4"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2.承办校会相关活动和会议参与交流情况</w:t>
            </w:r>
          </w:p>
        </w:tc>
        <w:tc>
          <w:tcPr>
            <w:tcW w:w="851" w:type="dxa"/>
            <w:tcBorders>
              <w:top w:val="single" w:sz="4" w:space="0" w:color="auto"/>
              <w:left w:val="single" w:sz="4" w:space="0" w:color="auto"/>
              <w:bottom w:val="single" w:sz="4" w:space="0" w:color="auto"/>
              <w:right w:val="single" w:sz="4" w:space="0" w:color="auto"/>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积极承办校会组织的相关活动；积极支持配合校学生会的日常管理工作；各学生会主席能准时参加定期的集体会议，会上积极交流工作经验、发表观点。</w:t>
            </w:r>
          </w:p>
        </w:tc>
        <w:tc>
          <w:tcPr>
            <w:tcW w:w="4536" w:type="dxa"/>
            <w:tcBorders>
              <w:top w:val="single" w:sz="4" w:space="0" w:color="auto"/>
              <w:left w:val="single" w:sz="4" w:space="0" w:color="auto"/>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 xml:space="preserve">　</w:t>
            </w:r>
          </w:p>
        </w:tc>
      </w:tr>
      <w:tr w:rsidR="002216C2" w:rsidTr="00470140">
        <w:trPr>
          <w:trHeight w:val="585"/>
        </w:trPr>
        <w:tc>
          <w:tcPr>
            <w:tcW w:w="1134" w:type="dxa"/>
            <w:vMerge/>
            <w:tcBorders>
              <w:top w:val="single" w:sz="8" w:space="0" w:color="auto"/>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8"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3.学院学生代表大会开展情况</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2</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学生代表大会制度是高等学校学生在校内体验社会主义民主政治的重要途经，体现学生会组织合法性、权威性的基础和保证</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proofErr w:type="gramStart"/>
            <w:r>
              <w:rPr>
                <w:rFonts w:ascii="仿宋_GB2312" w:eastAsia="仿宋_GB2312" w:hAnsi="等线" w:cs="宋体" w:hint="eastAsia"/>
                <w:kern w:val="0"/>
                <w:sz w:val="22"/>
                <w:szCs w:val="22"/>
              </w:rPr>
              <w:t>提供学代会照片</w:t>
            </w:r>
            <w:proofErr w:type="gramEnd"/>
            <w:r>
              <w:rPr>
                <w:rFonts w:ascii="仿宋_GB2312" w:eastAsia="仿宋_GB2312" w:hAnsi="等线" w:cs="宋体" w:hint="eastAsia"/>
                <w:kern w:val="0"/>
                <w:sz w:val="22"/>
                <w:szCs w:val="22"/>
              </w:rPr>
              <w:t>和相关制度及文件</w:t>
            </w:r>
          </w:p>
        </w:tc>
      </w:tr>
      <w:tr w:rsidR="002216C2" w:rsidTr="00470140">
        <w:trPr>
          <w:trHeight w:val="585"/>
        </w:trPr>
        <w:tc>
          <w:tcPr>
            <w:tcW w:w="1134" w:type="dxa"/>
            <w:tcBorders>
              <w:left w:val="single" w:sz="8" w:space="0" w:color="auto"/>
              <w:bottom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8"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4.社团管理情况</w:t>
            </w:r>
          </w:p>
        </w:tc>
        <w:tc>
          <w:tcPr>
            <w:tcW w:w="851" w:type="dxa"/>
            <w:tcBorders>
              <w:top w:val="nil"/>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2</w:t>
            </w:r>
          </w:p>
        </w:tc>
        <w:tc>
          <w:tcPr>
            <w:tcW w:w="3969" w:type="dxa"/>
            <w:tcBorders>
              <w:top w:val="nil"/>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学院能够积极配合社联参与管理挂靠学院社团的工作。</w:t>
            </w:r>
          </w:p>
        </w:tc>
        <w:tc>
          <w:tcPr>
            <w:tcW w:w="4536" w:type="dxa"/>
            <w:tcBorders>
              <w:top w:val="nil"/>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提供有关支撑材料</w:t>
            </w:r>
          </w:p>
        </w:tc>
      </w:tr>
      <w:tr w:rsidR="002216C2" w:rsidTr="00470140">
        <w:trPr>
          <w:trHeight w:val="585"/>
        </w:trPr>
        <w:tc>
          <w:tcPr>
            <w:tcW w:w="1134" w:type="dxa"/>
            <w:vMerge w:val="restart"/>
            <w:tcBorders>
              <w:top w:val="single" w:sz="8" w:space="0" w:color="auto"/>
              <w:left w:val="single" w:sz="8" w:space="0" w:color="auto"/>
              <w:right w:val="nil"/>
            </w:tcBorders>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扣分项</w:t>
            </w:r>
          </w:p>
        </w:tc>
        <w:tc>
          <w:tcPr>
            <w:tcW w:w="4536" w:type="dxa"/>
            <w:gridSpan w:val="2"/>
            <w:tcBorders>
              <w:top w:val="single" w:sz="8"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1.网络宣传安全出现较大不良影响</w:t>
            </w:r>
          </w:p>
        </w:tc>
        <w:tc>
          <w:tcPr>
            <w:tcW w:w="851" w:type="dxa"/>
            <w:tcBorders>
              <w:top w:val="single" w:sz="8" w:space="0" w:color="auto"/>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-10</w:t>
            </w:r>
          </w:p>
        </w:tc>
        <w:tc>
          <w:tcPr>
            <w:tcW w:w="3969" w:type="dxa"/>
            <w:tcBorders>
              <w:top w:val="single" w:sz="8" w:space="0" w:color="auto"/>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tcBorders>
              <w:top w:val="single" w:sz="8" w:space="0" w:color="auto"/>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p>
        </w:tc>
      </w:tr>
      <w:tr w:rsidR="002216C2" w:rsidTr="00470140">
        <w:trPr>
          <w:trHeight w:val="585"/>
        </w:trPr>
        <w:tc>
          <w:tcPr>
            <w:tcW w:w="1134" w:type="dxa"/>
            <w:vMerge/>
            <w:tcBorders>
              <w:left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4"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2.与校学生会长期疏于联系</w:t>
            </w:r>
          </w:p>
        </w:tc>
        <w:tc>
          <w:tcPr>
            <w:tcW w:w="851" w:type="dxa"/>
            <w:tcBorders>
              <w:top w:val="single" w:sz="4" w:space="0" w:color="auto"/>
              <w:left w:val="nil"/>
              <w:bottom w:val="single" w:sz="4"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auto"/>
              <w:bottom w:val="single" w:sz="4"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学院主席经常缺席重要会议，未按规定要求配合校学生会举办的重要活动，未按规定与校学生会形成媒体矩阵联动等</w:t>
            </w:r>
          </w:p>
        </w:tc>
        <w:tc>
          <w:tcPr>
            <w:tcW w:w="4536" w:type="dxa"/>
            <w:tcBorders>
              <w:top w:val="single" w:sz="4" w:space="0" w:color="auto"/>
              <w:left w:val="nil"/>
              <w:bottom w:val="single" w:sz="4"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视具体情况酌情扣分</w:t>
            </w:r>
          </w:p>
        </w:tc>
      </w:tr>
      <w:tr w:rsidR="002216C2" w:rsidTr="00470140">
        <w:trPr>
          <w:trHeight w:val="585"/>
        </w:trPr>
        <w:tc>
          <w:tcPr>
            <w:tcW w:w="1134" w:type="dxa"/>
            <w:tcBorders>
              <w:left w:val="single" w:sz="8" w:space="0" w:color="auto"/>
              <w:bottom w:val="single" w:sz="8" w:space="0" w:color="auto"/>
              <w:right w:val="nil"/>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gridSpan w:val="2"/>
            <w:tcBorders>
              <w:top w:val="single" w:sz="4" w:space="0" w:color="auto"/>
              <w:left w:val="single" w:sz="8" w:space="0" w:color="auto"/>
              <w:bottom w:val="single" w:sz="8" w:space="0" w:color="auto"/>
              <w:right w:val="single" w:sz="8" w:space="0" w:color="000000"/>
            </w:tcBorders>
            <w:vAlign w:val="center"/>
          </w:tcPr>
          <w:p w:rsidR="002216C2" w:rsidRDefault="002216C2" w:rsidP="00470140">
            <w:pPr>
              <w:widowControl/>
              <w:jc w:val="left"/>
              <w:rPr>
                <w:rFonts w:ascii="仿宋_GB2312" w:eastAsia="仿宋_GB2312" w:hAnsi="等线" w:cs="宋体"/>
                <w:kern w:val="0"/>
                <w:sz w:val="22"/>
                <w:szCs w:val="22"/>
              </w:rPr>
            </w:pPr>
            <w:r>
              <w:rPr>
                <w:rFonts w:ascii="仿宋_GB2312" w:eastAsia="仿宋_GB2312" w:hAnsi="等线" w:cs="宋体" w:hint="eastAsia"/>
                <w:kern w:val="0"/>
                <w:sz w:val="22"/>
                <w:szCs w:val="22"/>
              </w:rPr>
              <w:t>3.本次考核材料不按时上交</w:t>
            </w:r>
          </w:p>
        </w:tc>
        <w:tc>
          <w:tcPr>
            <w:tcW w:w="851" w:type="dxa"/>
            <w:tcBorders>
              <w:top w:val="single" w:sz="4" w:space="0" w:color="auto"/>
              <w:left w:val="nil"/>
              <w:bottom w:val="single" w:sz="8" w:space="0" w:color="auto"/>
              <w:right w:val="nil"/>
            </w:tcBorders>
            <w:noWrap/>
            <w:vAlign w:val="center"/>
          </w:tcPr>
          <w:p w:rsidR="002216C2" w:rsidRDefault="002216C2" w:rsidP="00470140">
            <w:pPr>
              <w:widowControl/>
              <w:jc w:val="center"/>
              <w:rPr>
                <w:rFonts w:ascii="仿宋_GB2312" w:eastAsia="仿宋_GB2312" w:hAnsi="等线" w:cs="宋体"/>
                <w:kern w:val="0"/>
                <w:sz w:val="22"/>
                <w:szCs w:val="22"/>
              </w:rPr>
            </w:pPr>
            <w:r>
              <w:rPr>
                <w:rFonts w:ascii="仿宋_GB2312" w:eastAsia="仿宋_GB2312" w:hAnsi="等线" w:cs="宋体" w:hint="eastAsia"/>
                <w:kern w:val="0"/>
                <w:sz w:val="22"/>
                <w:szCs w:val="22"/>
              </w:rPr>
              <w:t>-5</w:t>
            </w:r>
          </w:p>
        </w:tc>
        <w:tc>
          <w:tcPr>
            <w:tcW w:w="3969" w:type="dxa"/>
            <w:tcBorders>
              <w:top w:val="single" w:sz="4" w:space="0" w:color="auto"/>
              <w:left w:val="single" w:sz="8" w:space="0" w:color="auto"/>
              <w:bottom w:val="single" w:sz="8" w:space="0" w:color="auto"/>
              <w:right w:val="single" w:sz="8" w:space="0" w:color="auto"/>
            </w:tcBorders>
            <w:vAlign w:val="center"/>
          </w:tcPr>
          <w:p w:rsidR="002216C2" w:rsidRDefault="002216C2" w:rsidP="00470140">
            <w:pPr>
              <w:widowControl/>
              <w:jc w:val="left"/>
              <w:rPr>
                <w:rFonts w:ascii="仿宋_GB2312" w:eastAsia="仿宋_GB2312" w:hAnsi="等线" w:cs="宋体"/>
                <w:kern w:val="0"/>
                <w:sz w:val="22"/>
                <w:szCs w:val="22"/>
              </w:rPr>
            </w:pPr>
          </w:p>
        </w:tc>
        <w:tc>
          <w:tcPr>
            <w:tcW w:w="4536" w:type="dxa"/>
            <w:tcBorders>
              <w:top w:val="single" w:sz="4" w:space="0" w:color="auto"/>
              <w:left w:val="nil"/>
              <w:bottom w:val="single" w:sz="8" w:space="0" w:color="auto"/>
              <w:right w:val="single" w:sz="8" w:space="0" w:color="auto"/>
            </w:tcBorders>
            <w:noWrap/>
            <w:vAlign w:val="center"/>
          </w:tcPr>
          <w:p w:rsidR="002216C2" w:rsidRDefault="002216C2" w:rsidP="00470140">
            <w:pPr>
              <w:widowControl/>
              <w:jc w:val="left"/>
              <w:rPr>
                <w:rFonts w:ascii="仿宋_GB2312" w:eastAsia="仿宋_GB2312" w:hAnsi="等线" w:cs="宋体"/>
                <w:kern w:val="0"/>
                <w:sz w:val="22"/>
                <w:szCs w:val="22"/>
              </w:rPr>
            </w:pPr>
          </w:p>
        </w:tc>
      </w:tr>
    </w:tbl>
    <w:p w:rsidR="002216C2" w:rsidRDefault="002216C2" w:rsidP="002216C2">
      <w:pPr>
        <w:spacing w:line="520" w:lineRule="exact"/>
        <w:rPr>
          <w:rFonts w:ascii="仿宋_GB2312" w:eastAsia="仿宋_GB2312" w:hint="eastAsia"/>
          <w:color w:val="FF0000"/>
          <w:sz w:val="30"/>
          <w:szCs w:val="30"/>
        </w:rPr>
      </w:pPr>
    </w:p>
    <w:p w:rsidR="002216C2" w:rsidRDefault="002216C2" w:rsidP="002216C2">
      <w:pPr>
        <w:spacing w:line="520" w:lineRule="exact"/>
        <w:rPr>
          <w:rFonts w:ascii="仿宋_GB2312" w:eastAsia="仿宋_GB2312" w:hint="eastAsia"/>
          <w:color w:val="FF0000"/>
          <w:sz w:val="30"/>
          <w:szCs w:val="30"/>
        </w:rPr>
      </w:pPr>
    </w:p>
    <w:p w:rsidR="001D01A6" w:rsidRDefault="001D01A6"/>
    <w:sectPr w:rsidR="001D01A6" w:rsidSect="002216C2">
      <w:pgSz w:w="16838" w:h="11906" w:orient="landscape"/>
      <w:pgMar w:top="1800" w:right="1440" w:bottom="1800" w:left="144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微软雅黑"/>
    <w:charset w:val="86"/>
    <w:family w:val="modern"/>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C2"/>
    <w:rsid w:val="001D01A6"/>
    <w:rsid w:val="0022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1B80-E246-4D53-A35F-3953CF56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6C2"/>
    <w:pPr>
      <w:widowControl w:val="0"/>
      <w:jc w:val="both"/>
    </w:pPr>
    <w:rPr>
      <w:rFonts w:ascii="宋体" w:eastAsia="宋体" w:hAnsi="宋体"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之赧</dc:creator>
  <cp:keywords/>
  <dc:description/>
  <cp:lastModifiedBy>陆 之赧</cp:lastModifiedBy>
  <cp:revision>1</cp:revision>
  <dcterms:created xsi:type="dcterms:W3CDTF">2019-10-30T15:15:00Z</dcterms:created>
  <dcterms:modified xsi:type="dcterms:W3CDTF">2019-10-30T15:16:00Z</dcterms:modified>
</cp:coreProperties>
</file>