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FFE" w:rsidRDefault="00496FFE" w:rsidP="00496FFE">
      <w:pPr>
        <w:spacing w:line="576" w:lineRule="exact"/>
        <w:rPr>
          <w:rFonts w:ascii="黑体" w:eastAsia="黑体" w:hAnsi="黑体" w:cs="仿宋_GB2312" w:hint="default"/>
          <w:color w:val="auto"/>
          <w:sz w:val="32"/>
          <w:szCs w:val="32"/>
          <w:lang w:val="zh-TW" w:eastAsia="zh-TW"/>
        </w:rPr>
      </w:pPr>
      <w:r>
        <w:rPr>
          <w:rFonts w:ascii="黑体" w:eastAsia="黑体" w:hAnsi="黑体" w:cs="仿宋_GB2312"/>
          <w:color w:val="auto"/>
          <w:sz w:val="32"/>
          <w:szCs w:val="32"/>
          <w:lang w:val="zh-TW" w:eastAsia="zh-TW"/>
        </w:rPr>
        <w:t>附件：</w:t>
      </w:r>
    </w:p>
    <w:p w:rsidR="00496FFE" w:rsidRDefault="00496FFE" w:rsidP="00496FFE">
      <w:pPr>
        <w:spacing w:line="400" w:lineRule="exact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  <w:lang w:val="zh-TW" w:eastAsia="zh-TW"/>
        </w:rPr>
      </w:pPr>
    </w:p>
    <w:p w:rsidR="00496FFE" w:rsidRDefault="00496FFE" w:rsidP="00496FFE">
      <w:pPr>
        <w:spacing w:afterLines="50" w:after="120" w:line="240" w:lineRule="exact"/>
        <w:jc w:val="right"/>
        <w:rPr>
          <w:rFonts w:ascii="仿宋_GB2312" w:eastAsia="仿宋_GB2312" w:hint="default"/>
          <w:lang w:eastAsia="zh-CN"/>
        </w:rPr>
      </w:pPr>
      <w:r>
        <w:rPr>
          <w:rFonts w:ascii="仿宋_GB2312" w:eastAsia="仿宋_GB2312"/>
          <w:lang w:eastAsia="zh-CN"/>
        </w:rPr>
        <w:t>第</w:t>
      </w:r>
      <w:r>
        <w:rPr>
          <w:rFonts w:ascii="仿宋_GB2312" w:eastAsia="仿宋_GB2312"/>
          <w:u w:val="single"/>
          <w:lang w:eastAsia="zh-CN"/>
        </w:rPr>
        <w:t xml:space="preserve">     </w:t>
      </w:r>
      <w:proofErr w:type="gramStart"/>
      <w:r>
        <w:rPr>
          <w:rFonts w:ascii="仿宋_GB2312" w:eastAsia="仿宋_GB2312"/>
          <w:lang w:eastAsia="zh-CN"/>
        </w:rPr>
        <w:t>类第</w:t>
      </w:r>
      <w:proofErr w:type="gramEnd"/>
      <w:r>
        <w:rPr>
          <w:rFonts w:ascii="仿宋_GB2312" w:eastAsia="仿宋_GB2312"/>
          <w:u w:val="single"/>
          <w:lang w:eastAsia="zh-CN"/>
        </w:rPr>
        <w:t xml:space="preserve">     </w:t>
      </w:r>
      <w:r>
        <w:rPr>
          <w:rFonts w:ascii="仿宋_GB2312" w:eastAsia="仿宋_GB2312"/>
          <w:lang w:eastAsia="zh-CN"/>
        </w:rPr>
        <w:t>号提案（审委会填）</w:t>
      </w:r>
    </w:p>
    <w:p w:rsidR="00496FFE" w:rsidRDefault="00496FFE" w:rsidP="00496FFE">
      <w:pPr>
        <w:spacing w:line="400" w:lineRule="exact"/>
        <w:jc w:val="center"/>
        <w:rPr>
          <w:rFonts w:ascii="黑体" w:eastAsia="黑体" w:hAnsi="黑体" w:cs="黑体" w:hint="default"/>
          <w:b/>
          <w:kern w:val="0"/>
          <w:sz w:val="32"/>
          <w:lang w:eastAsia="zh-CN"/>
        </w:rPr>
      </w:pPr>
      <w:r>
        <w:rPr>
          <w:rFonts w:ascii="黑体" w:eastAsia="黑体" w:hAnsi="黑体" w:cs="黑体"/>
          <w:b/>
          <w:kern w:val="0"/>
          <w:sz w:val="32"/>
          <w:lang w:eastAsia="zh-CN"/>
        </w:rPr>
        <w:t>上海理工大学第二十三次学生代表大会提案表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410"/>
        <w:gridCol w:w="2476"/>
        <w:gridCol w:w="2329"/>
      </w:tblGrid>
      <w:tr w:rsidR="00496FFE" w:rsidTr="00137CC7">
        <w:trPr>
          <w:jc w:val="center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tabs>
                <w:tab w:val="left" w:pos="2190"/>
              </w:tabs>
              <w:snapToGrid w:val="0"/>
              <w:spacing w:line="460" w:lineRule="exact"/>
              <w:jc w:val="center"/>
              <w:rPr>
                <w:rFonts w:ascii="仿宋_GB2312" w:eastAsia="仿宋_GB2312" w:hint="default"/>
                <w:b/>
                <w:kern w:val="0"/>
                <w:sz w:val="24"/>
              </w:rPr>
            </w:pPr>
            <w:proofErr w:type="spellStart"/>
            <w:r>
              <w:rPr>
                <w:rFonts w:ascii="仿宋_GB2312" w:eastAsia="仿宋_GB2312"/>
                <w:b/>
                <w:kern w:val="0"/>
                <w:sz w:val="24"/>
              </w:rPr>
              <w:t>提案人信息</w:t>
            </w:r>
            <w:proofErr w:type="spellEnd"/>
          </w:p>
        </w:tc>
      </w:tr>
      <w:tr w:rsidR="00496FFE" w:rsidTr="00137CC7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</w:rPr>
            </w:pPr>
          </w:p>
        </w:tc>
      </w:tr>
      <w:tr w:rsidR="00496FFE" w:rsidTr="00137CC7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496FFE" w:rsidTr="00137CC7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学院班级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附议人</w:t>
            </w:r>
            <w:proofErr w:type="spellEnd"/>
          </w:p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至少三名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）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496FFE" w:rsidTr="00137CC7">
        <w:trPr>
          <w:trHeight w:val="23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360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提案类型（请在所选类型后打“√”）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1.教育教学</w:t>
            </w:r>
          </w:p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教育管理制度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23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教师教学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23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教学基础设施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23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教学课程安排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23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校园出入管理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23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图书馆管理制度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23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线上教学管理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48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2.成才成长</w:t>
            </w:r>
          </w:p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校园文化建设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48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学生组织建设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48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学术能力培养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48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就业能力培养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48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创新创意培养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48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学生奖惩制度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6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3.生活服务</w:t>
            </w:r>
          </w:p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住宿环境与建设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6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日常疫情防控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6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垃圾处理与分类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6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食堂就餐管理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6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快餐管理规范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6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体育场地与器材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63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医疗卫生与健康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14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4.权益维护</w:t>
            </w:r>
          </w:p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校园环境安全与维护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14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心理健康咨询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14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维权平台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</w:tr>
      <w:tr w:rsidR="00496FFE" w:rsidTr="00137CC7">
        <w:trPr>
          <w:trHeight w:val="435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5.其他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00" w:lineRule="atLeast"/>
              <w:ind w:firstLineChars="50" w:firstLine="12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496FFE" w:rsidTr="00137CC7">
        <w:trPr>
          <w:trHeight w:val="193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360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提案内容</w:t>
            </w:r>
            <w:proofErr w:type="spellEnd"/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360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496FFE" w:rsidTr="00137CC7">
        <w:trPr>
          <w:trHeight w:val="146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360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建议及措施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360" w:lineRule="auto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496FFE" w:rsidTr="00137CC7">
        <w:trPr>
          <w:jc w:val="center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FE" w:rsidRDefault="00496FFE" w:rsidP="00137CC7">
            <w:pPr>
              <w:spacing w:line="460" w:lineRule="exact"/>
              <w:jc w:val="right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上海理工大学学生会</w:t>
            </w:r>
          </w:p>
          <w:p w:rsidR="00496FFE" w:rsidRDefault="00496FFE" w:rsidP="00137CC7">
            <w:pPr>
              <w:jc w:val="right"/>
              <w:rPr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2020年10月</w:t>
            </w:r>
          </w:p>
        </w:tc>
      </w:tr>
    </w:tbl>
    <w:p w:rsidR="00496FFE" w:rsidRDefault="00496FFE" w:rsidP="00496FFE">
      <w:pPr>
        <w:spacing w:line="576" w:lineRule="exact"/>
        <w:ind w:firstLineChars="200" w:firstLine="640"/>
        <w:rPr>
          <w:rFonts w:ascii="仿宋_GB2312" w:eastAsia="仿宋_GB2312" w:hAnsi="仿宋_GB2312" w:cs="仿宋_GB2312" w:hint="default"/>
          <w:color w:val="auto"/>
          <w:sz w:val="32"/>
          <w:szCs w:val="32"/>
          <w:lang w:eastAsia="zh-CN"/>
        </w:rPr>
      </w:pPr>
    </w:p>
    <w:p w:rsidR="00CA32B5" w:rsidRDefault="00CA32B5">
      <w:pPr>
        <w:rPr>
          <w:lang w:eastAsia="zh-CN"/>
        </w:rPr>
      </w:pPr>
      <w:bookmarkStart w:id="0" w:name="_GoBack"/>
      <w:bookmarkEnd w:id="0"/>
    </w:p>
    <w:sectPr w:rsidR="00CA32B5">
      <w:footerReference w:type="default" r:id="rId4"/>
      <w:pgSz w:w="11906" w:h="16838"/>
      <w:pgMar w:top="2098" w:right="1588" w:bottom="1361" w:left="1588" w:header="851" w:footer="851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a甜甜圈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3AE1" w:rsidRDefault="00496FFE">
    <w:pPr>
      <w:pStyle w:val="a3"/>
      <w:jc w:val="center"/>
    </w:pPr>
    <w:r>
      <w:rPr>
        <w:rFonts w:ascii="Trebuchet MS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Fonts w:ascii="Trebuchet MS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FE"/>
    <w:rsid w:val="00496FFE"/>
    <w:rsid w:val="00CA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B86A3-F0C5-4DBF-9B64-7E1B30C1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FFE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qFormat/>
    <w:rsid w:val="00496FFE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0"/>
      <w:sz w:val="18"/>
      <w:szCs w:val="18"/>
      <w:u w:color="000000"/>
    </w:rPr>
  </w:style>
  <w:style w:type="character" w:customStyle="1" w:styleId="a4">
    <w:name w:val="页脚 字符"/>
    <w:basedOn w:val="a0"/>
    <w:link w:val="a3"/>
    <w:rsid w:val="00496FFE"/>
    <w:rPr>
      <w:rFonts w:ascii="Calibri" w:eastAsia="Calibri" w:hAnsi="Calibri" w:cs="Calibri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之赧</dc:creator>
  <cp:keywords/>
  <dc:description/>
  <cp:lastModifiedBy>陆 之赧</cp:lastModifiedBy>
  <cp:revision>1</cp:revision>
  <dcterms:created xsi:type="dcterms:W3CDTF">2020-09-30T01:27:00Z</dcterms:created>
  <dcterms:modified xsi:type="dcterms:W3CDTF">2020-09-30T01:28:00Z</dcterms:modified>
</cp:coreProperties>
</file>